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028" w:rsidRPr="000B5D51" w:rsidRDefault="009E6028" w:rsidP="009E6028">
      <w:pPr>
        <w:spacing w:line="276" w:lineRule="auto"/>
        <w:jc w:val="center"/>
        <w:rPr>
          <w:rFonts w:cstheme="minorHAnsi"/>
          <w:b/>
        </w:rPr>
      </w:pPr>
      <w:r w:rsidRPr="000B5D51">
        <w:rPr>
          <w:rFonts w:cstheme="minorHAnsi"/>
          <w:b/>
          <w:noProof/>
        </w:rPr>
        <w:drawing>
          <wp:inline distT="0" distB="0" distL="0" distR="0" wp14:anchorId="5714BDA7" wp14:editId="51BC9C03">
            <wp:extent cx="1300480" cy="1300480"/>
            <wp:effectExtent l="0" t="0" r="0" b="0"/>
            <wp:docPr id="1" name="Рисунок 1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028" w:rsidRPr="000B5D51" w:rsidRDefault="009E6028" w:rsidP="009E6028">
      <w:pPr>
        <w:spacing w:line="276" w:lineRule="auto"/>
        <w:jc w:val="center"/>
        <w:rPr>
          <w:rFonts w:cstheme="minorHAnsi"/>
          <w:b/>
        </w:rPr>
      </w:pPr>
    </w:p>
    <w:p w:rsidR="009E6028" w:rsidRPr="000B5D51" w:rsidRDefault="009E6028" w:rsidP="009E6028">
      <w:pPr>
        <w:spacing w:line="276" w:lineRule="auto"/>
        <w:jc w:val="center"/>
        <w:rPr>
          <w:rFonts w:ascii="Calibri" w:hAnsi="Calibri" w:cstheme="minorHAnsi"/>
          <w:b/>
          <w:color w:val="FF0000"/>
        </w:rPr>
      </w:pPr>
      <w:r w:rsidRPr="000B5D51">
        <w:rPr>
          <w:rFonts w:ascii="Calibri" w:hAnsi="Calibri" w:cstheme="minorHAnsi"/>
          <w:b/>
          <w:color w:val="FF0000"/>
        </w:rPr>
        <w:t>ИНФОРМАЦИОННЫЙ ДАЙДЖЕСТ</w:t>
      </w:r>
    </w:p>
    <w:p w:rsidR="009E6028" w:rsidRPr="000B5D51" w:rsidRDefault="009E6028" w:rsidP="009E6028">
      <w:pPr>
        <w:spacing w:line="276" w:lineRule="auto"/>
        <w:jc w:val="center"/>
        <w:rPr>
          <w:rFonts w:ascii="Calibri" w:hAnsi="Calibri" w:cstheme="minorHAnsi"/>
          <w:b/>
          <w:color w:val="FF0000"/>
        </w:rPr>
      </w:pPr>
      <w:r w:rsidRPr="000B5D51">
        <w:rPr>
          <w:rFonts w:ascii="Calibri" w:hAnsi="Calibri" w:cstheme="minorHAnsi"/>
          <w:b/>
          <w:color w:val="FF0000"/>
        </w:rPr>
        <w:t xml:space="preserve">(период с 6 </w:t>
      </w:r>
      <w:r>
        <w:rPr>
          <w:rFonts w:ascii="Calibri" w:hAnsi="Calibri" w:cstheme="minorHAnsi"/>
          <w:b/>
          <w:color w:val="FF0000"/>
        </w:rPr>
        <w:t xml:space="preserve">по 13 </w:t>
      </w:r>
      <w:bookmarkStart w:id="0" w:name="_GoBack"/>
      <w:bookmarkEnd w:id="0"/>
      <w:r w:rsidRPr="000B5D51">
        <w:rPr>
          <w:rFonts w:ascii="Calibri" w:hAnsi="Calibri" w:cstheme="minorHAnsi"/>
          <w:b/>
          <w:color w:val="FF0000"/>
        </w:rPr>
        <w:t>ноября 2023)</w:t>
      </w:r>
    </w:p>
    <w:p w:rsidR="00FC1CF8" w:rsidRDefault="00FC1CF8" w:rsidP="00FC1CF8">
      <w:pPr>
        <w:pStyle w:val="1"/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5C10CB" w:rsidRPr="00FC1CF8" w:rsidRDefault="00CF47D8" w:rsidP="00FC1CF8">
      <w:pPr>
        <w:pStyle w:val="1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FC1CF8">
        <w:rPr>
          <w:rFonts w:ascii="Calibri" w:hAnsi="Calibri" w:cs="Calibri"/>
          <w:b/>
          <w:color w:val="FF0000"/>
          <w:sz w:val="24"/>
          <w:szCs w:val="24"/>
        </w:rPr>
        <w:t>ПРАВИТЕЛЬСТВО, ГД, СФ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</w:p>
    <w:p w:rsidR="00CF47D8" w:rsidRPr="00FC1CF8" w:rsidRDefault="00CF47D8" w:rsidP="00FC1CF8">
      <w:pPr>
        <w:jc w:val="both"/>
        <w:rPr>
          <w:rFonts w:ascii="Calibri" w:hAnsi="Calibri" w:cs="Calibri"/>
          <w:b/>
          <w:sz w:val="24"/>
          <w:szCs w:val="24"/>
        </w:rPr>
      </w:pPr>
      <w:r w:rsidRPr="00FC1CF8">
        <w:rPr>
          <w:rFonts w:ascii="Calibri" w:hAnsi="Calibri" w:cs="Calibri"/>
          <w:b/>
          <w:sz w:val="24"/>
          <w:szCs w:val="24"/>
        </w:rPr>
        <w:t xml:space="preserve">Путин провел совещание по борьбе с </w:t>
      </w:r>
      <w:proofErr w:type="spellStart"/>
      <w:r w:rsidRPr="00FC1CF8">
        <w:rPr>
          <w:rFonts w:ascii="Calibri" w:hAnsi="Calibri" w:cs="Calibri"/>
          <w:b/>
          <w:sz w:val="24"/>
          <w:szCs w:val="24"/>
        </w:rPr>
        <w:t>онкозаболеваниями</w:t>
      </w:r>
      <w:proofErr w:type="spellEnd"/>
      <w:r w:rsidRPr="00FC1CF8">
        <w:rPr>
          <w:rFonts w:ascii="Calibri" w:hAnsi="Calibri" w:cs="Calibri"/>
          <w:b/>
          <w:sz w:val="24"/>
          <w:szCs w:val="24"/>
        </w:rPr>
        <w:t>. Главное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 xml:space="preserve">На состоявшемся 8 ноября совещании президента Владимира Путина с членами Правительства РФ одной из основных стала тема борьбы с онкологическими заболеваниями. Вице-премьер Татьяна Голикова, Минздрав, </w:t>
      </w:r>
      <w:proofErr w:type="spellStart"/>
      <w:r w:rsidRPr="00FC1CF8">
        <w:rPr>
          <w:rFonts w:ascii="Calibri" w:hAnsi="Calibri" w:cs="Calibri"/>
          <w:sz w:val="24"/>
          <w:szCs w:val="24"/>
        </w:rPr>
        <w:t>Минпромторг</w:t>
      </w:r>
      <w:proofErr w:type="spellEnd"/>
      <w:r w:rsidRPr="00FC1CF8">
        <w:rPr>
          <w:rFonts w:ascii="Calibri" w:hAnsi="Calibri" w:cs="Calibri"/>
          <w:sz w:val="24"/>
          <w:szCs w:val="24"/>
        </w:rPr>
        <w:t xml:space="preserve">, Министерство по развитию Дальнего Востока и Арктики, а также «Народный фронт» доложили главе государства о состоянии </w:t>
      </w:r>
      <w:proofErr w:type="spellStart"/>
      <w:r w:rsidRPr="00FC1CF8">
        <w:rPr>
          <w:rFonts w:ascii="Calibri" w:hAnsi="Calibri" w:cs="Calibri"/>
          <w:sz w:val="24"/>
          <w:szCs w:val="24"/>
        </w:rPr>
        <w:t>онкослужбы</w:t>
      </w:r>
      <w:proofErr w:type="spellEnd"/>
      <w:r w:rsidRPr="00FC1CF8">
        <w:rPr>
          <w:rFonts w:ascii="Calibri" w:hAnsi="Calibri" w:cs="Calibri"/>
          <w:sz w:val="24"/>
          <w:szCs w:val="24"/>
        </w:rPr>
        <w:t xml:space="preserve"> и получили ряд поручений. Самое важное с мероприятия – в обзоре </w:t>
      </w:r>
      <w:proofErr w:type="spellStart"/>
      <w:r w:rsidRPr="00FC1CF8">
        <w:rPr>
          <w:rFonts w:ascii="Calibri" w:hAnsi="Calibri" w:cs="Calibri"/>
          <w:sz w:val="24"/>
          <w:szCs w:val="24"/>
        </w:rPr>
        <w:t>Vademecum</w:t>
      </w:r>
      <w:proofErr w:type="spellEnd"/>
      <w:r w:rsidRPr="00FC1CF8">
        <w:rPr>
          <w:rFonts w:ascii="Calibri" w:hAnsi="Calibri" w:cs="Calibri"/>
          <w:sz w:val="24"/>
          <w:szCs w:val="24"/>
        </w:rPr>
        <w:t>.</w:t>
      </w:r>
    </w:p>
    <w:p w:rsidR="00CF47D8" w:rsidRPr="00FC1CF8" w:rsidRDefault="00CF47D8" w:rsidP="00FC1CF8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FC1CF8">
        <w:rPr>
          <w:rFonts w:ascii="Calibri" w:hAnsi="Calibri" w:cs="Calibri"/>
          <w:spacing w:val="-5"/>
          <w:sz w:val="24"/>
          <w:szCs w:val="24"/>
        </w:rPr>
        <w:t xml:space="preserve">«Нам удалось обеспечить прорывные результаты в борьбе с этим непростым недугом». О текущем состоянии системы оказания </w:t>
      </w:r>
      <w:proofErr w:type="spellStart"/>
      <w:r w:rsidRPr="00FC1CF8">
        <w:rPr>
          <w:rFonts w:ascii="Calibri" w:hAnsi="Calibri" w:cs="Calibri"/>
          <w:spacing w:val="-5"/>
          <w:sz w:val="24"/>
          <w:szCs w:val="24"/>
        </w:rPr>
        <w:t>онкопомощи</w:t>
      </w:r>
      <w:proofErr w:type="spellEnd"/>
    </w:p>
    <w:p w:rsidR="00CF47D8" w:rsidRPr="00FC1CF8" w:rsidRDefault="00CF47D8" w:rsidP="00FC1CF8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FC1CF8">
        <w:rPr>
          <w:rFonts w:ascii="Calibri" w:hAnsi="Calibri" w:cs="Calibri"/>
          <w:spacing w:val="-5"/>
          <w:sz w:val="24"/>
          <w:szCs w:val="24"/>
        </w:rPr>
        <w:t xml:space="preserve">Министр здравоохранения Михаил Мурашко, начинавший обсуждение, расписал основные итоги реализации </w:t>
      </w:r>
      <w:proofErr w:type="spellStart"/>
      <w:r w:rsidRPr="00FC1CF8">
        <w:rPr>
          <w:rFonts w:ascii="Calibri" w:hAnsi="Calibri" w:cs="Calibri"/>
          <w:spacing w:val="-5"/>
          <w:sz w:val="24"/>
          <w:szCs w:val="24"/>
        </w:rPr>
        <w:t>федпроекта</w:t>
      </w:r>
      <w:proofErr w:type="spellEnd"/>
      <w:r w:rsidRPr="00FC1CF8">
        <w:rPr>
          <w:rFonts w:ascii="Calibri" w:hAnsi="Calibri" w:cs="Calibri"/>
          <w:spacing w:val="-5"/>
          <w:sz w:val="24"/>
          <w:szCs w:val="24"/>
        </w:rPr>
        <w:t xml:space="preserve"> «Борьба с </w:t>
      </w:r>
      <w:proofErr w:type="spellStart"/>
      <w:r w:rsidRPr="00FC1CF8">
        <w:rPr>
          <w:rFonts w:ascii="Calibri" w:hAnsi="Calibri" w:cs="Calibri"/>
          <w:spacing w:val="-5"/>
          <w:sz w:val="24"/>
          <w:szCs w:val="24"/>
        </w:rPr>
        <w:t>онкозаболеваниями</w:t>
      </w:r>
      <w:proofErr w:type="spellEnd"/>
      <w:r w:rsidRPr="00FC1CF8">
        <w:rPr>
          <w:rFonts w:ascii="Calibri" w:hAnsi="Calibri" w:cs="Calibri"/>
          <w:spacing w:val="-5"/>
          <w:sz w:val="24"/>
          <w:szCs w:val="24"/>
        </w:rPr>
        <w:t>» в 2019–2023 годах:</w:t>
      </w:r>
    </w:p>
    <w:p w:rsidR="00CF47D8" w:rsidRPr="00FC1CF8" w:rsidRDefault="00CF47D8" w:rsidP="00FC1CF8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FC1CF8">
        <w:rPr>
          <w:rFonts w:ascii="Apple Color Emoji" w:hAnsi="Apple Color Emoji" w:cs="Apple Color Emoji"/>
          <w:spacing w:val="-5"/>
          <w:sz w:val="24"/>
          <w:szCs w:val="24"/>
        </w:rPr>
        <w:t>♦</w:t>
      </w:r>
      <w:r w:rsidRPr="00FC1CF8">
        <w:rPr>
          <w:rFonts w:ascii="Calibri" w:hAnsi="Calibri" w:cs="Calibri"/>
          <w:spacing w:val="-5"/>
          <w:sz w:val="24"/>
          <w:szCs w:val="24"/>
        </w:rPr>
        <w:t xml:space="preserve"> 60% злокачественных новообразований (ЗНО) выявляются на 1-2-й стадиях, а профилактика позволила увеличить на 21% долю активно выявленных ЗНО. Логично, заключил Мурашко, смертность снизилась на 5,6%, на 14% – одногодичная летальность, на 7% увеличилась пятилетняя выживаемость.</w:t>
      </w:r>
    </w:p>
    <w:p w:rsidR="00CF47D8" w:rsidRPr="00FC1CF8" w:rsidRDefault="00CF47D8" w:rsidP="00FC1CF8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FC1CF8">
        <w:rPr>
          <w:rFonts w:ascii="Apple Color Emoji" w:hAnsi="Apple Color Emoji" w:cs="Apple Color Emoji"/>
          <w:spacing w:val="-5"/>
          <w:sz w:val="24"/>
          <w:szCs w:val="24"/>
        </w:rPr>
        <w:t>♦</w:t>
      </w:r>
      <w:r w:rsidRPr="00FC1CF8">
        <w:rPr>
          <w:rFonts w:ascii="Calibri" w:hAnsi="Calibri" w:cs="Calibri"/>
          <w:spacing w:val="-5"/>
          <w:sz w:val="24"/>
          <w:szCs w:val="24"/>
        </w:rPr>
        <w:t xml:space="preserve"> Развивается инфраструктура: создано около 500 центров амбулаторной онкологической помощи (ЦАОП), построено 9 крупных </w:t>
      </w:r>
      <w:proofErr w:type="spellStart"/>
      <w:r w:rsidRPr="00FC1CF8">
        <w:rPr>
          <w:rFonts w:ascii="Calibri" w:hAnsi="Calibri" w:cs="Calibri"/>
          <w:spacing w:val="-5"/>
          <w:sz w:val="24"/>
          <w:szCs w:val="24"/>
        </w:rPr>
        <w:t>медобъектов</w:t>
      </w:r>
      <w:proofErr w:type="spellEnd"/>
      <w:r w:rsidRPr="00FC1CF8">
        <w:rPr>
          <w:rFonts w:ascii="Calibri" w:hAnsi="Calibri" w:cs="Calibri"/>
          <w:spacing w:val="-5"/>
          <w:sz w:val="24"/>
          <w:szCs w:val="24"/>
        </w:rPr>
        <w:t xml:space="preserve"> для оказания </w:t>
      </w:r>
      <w:proofErr w:type="spellStart"/>
      <w:r w:rsidRPr="00FC1CF8">
        <w:rPr>
          <w:rFonts w:ascii="Calibri" w:hAnsi="Calibri" w:cs="Calibri"/>
          <w:spacing w:val="-5"/>
          <w:sz w:val="24"/>
          <w:szCs w:val="24"/>
        </w:rPr>
        <w:t>онкопомощи</w:t>
      </w:r>
      <w:proofErr w:type="spellEnd"/>
      <w:r w:rsidRPr="00FC1CF8">
        <w:rPr>
          <w:rFonts w:ascii="Calibri" w:hAnsi="Calibri" w:cs="Calibri"/>
          <w:spacing w:val="-5"/>
          <w:sz w:val="24"/>
          <w:szCs w:val="24"/>
        </w:rPr>
        <w:t>.</w:t>
      </w:r>
    </w:p>
    <w:p w:rsidR="00CF47D8" w:rsidRPr="00FC1CF8" w:rsidRDefault="00CF47D8" w:rsidP="00FC1CF8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FC1CF8">
        <w:rPr>
          <w:rFonts w:ascii="Apple Color Emoji" w:hAnsi="Apple Color Emoji" w:cs="Apple Color Emoji"/>
          <w:spacing w:val="-5"/>
          <w:sz w:val="24"/>
          <w:szCs w:val="24"/>
        </w:rPr>
        <w:t>♦</w:t>
      </w:r>
      <w:r w:rsidRPr="00FC1CF8">
        <w:rPr>
          <w:rFonts w:ascii="Calibri" w:hAnsi="Calibri" w:cs="Calibri"/>
          <w:spacing w:val="-5"/>
          <w:sz w:val="24"/>
          <w:szCs w:val="24"/>
        </w:rPr>
        <w:t xml:space="preserve"> С 2019 года на 13% увеличилось количество онкологов: «Без хорошо подготовленных кадров в этом направлении невозможно работать». Вопрос </w:t>
      </w:r>
      <w:hyperlink r:id="rId6" w:history="1">
        <w:r w:rsidRPr="00FC1CF8">
          <w:rPr>
            <w:rStyle w:val="a3"/>
            <w:rFonts w:ascii="Calibri" w:hAnsi="Calibri" w:cs="Calibri"/>
            <w:b/>
            <w:bCs/>
            <w:spacing w:val="-5"/>
            <w:sz w:val="24"/>
            <w:szCs w:val="24"/>
          </w:rPr>
          <w:t>кадрового дефицита</w:t>
        </w:r>
      </w:hyperlink>
      <w:r w:rsidRPr="00FC1CF8">
        <w:rPr>
          <w:rFonts w:ascii="Calibri" w:hAnsi="Calibri" w:cs="Calibri"/>
          <w:spacing w:val="-5"/>
          <w:sz w:val="24"/>
          <w:szCs w:val="24"/>
        </w:rPr>
        <w:t> службы министр не затронул.</w:t>
      </w:r>
    </w:p>
    <w:p w:rsidR="00CF47D8" w:rsidRPr="00FC1CF8" w:rsidRDefault="00CF47D8" w:rsidP="00FC1CF8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FC1CF8">
        <w:rPr>
          <w:rFonts w:ascii="Apple Color Emoji" w:hAnsi="Apple Color Emoji" w:cs="Apple Color Emoji"/>
          <w:spacing w:val="-5"/>
          <w:sz w:val="24"/>
          <w:szCs w:val="24"/>
        </w:rPr>
        <w:t>♦</w:t>
      </w:r>
      <w:r w:rsidRPr="00FC1CF8">
        <w:rPr>
          <w:rFonts w:ascii="Calibri" w:hAnsi="Calibri" w:cs="Calibri"/>
          <w:spacing w:val="-5"/>
          <w:sz w:val="24"/>
          <w:szCs w:val="24"/>
        </w:rPr>
        <w:t xml:space="preserve"> По данным Михаила Мурашко, «стандарт диагностики» выполняется в каждом регионе, а 76 субъектов внедрили программы с искусственным интеллектом для расшифровки исследований и постановки диагноза. В целом докладчик описал ситуацию так: «Нам удалось обеспечить прорывные результаты в борьбе с этим непростым недугом и закрепить положительные тренды в области онкологии».</w:t>
      </w:r>
    </w:p>
    <w:p w:rsidR="00CF47D8" w:rsidRPr="00FC1CF8" w:rsidRDefault="00CF47D8" w:rsidP="00FC1CF8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FC1CF8">
        <w:rPr>
          <w:rFonts w:ascii="Apple Color Emoji" w:hAnsi="Apple Color Emoji" w:cs="Apple Color Emoji"/>
          <w:spacing w:val="-5"/>
          <w:sz w:val="24"/>
          <w:szCs w:val="24"/>
        </w:rPr>
        <w:lastRenderedPageBreak/>
        <w:t>♦</w:t>
      </w:r>
      <w:r w:rsidRPr="00FC1CF8">
        <w:rPr>
          <w:rFonts w:ascii="Calibri" w:hAnsi="Calibri" w:cs="Calibri"/>
          <w:spacing w:val="-5"/>
          <w:sz w:val="24"/>
          <w:szCs w:val="24"/>
        </w:rPr>
        <w:t xml:space="preserve"> Минздрав РФ начал интеграцию новых регионов в онкологическую службу: </w:t>
      </w:r>
      <w:hyperlink r:id="rId7" w:history="1">
        <w:r w:rsidRPr="00FC1CF8">
          <w:rPr>
            <w:rStyle w:val="a3"/>
            <w:rFonts w:ascii="Calibri" w:hAnsi="Calibri" w:cs="Calibri"/>
            <w:b/>
            <w:bCs/>
            <w:spacing w:val="-5"/>
            <w:sz w:val="24"/>
            <w:szCs w:val="24"/>
          </w:rPr>
          <w:t>выделено</w:t>
        </w:r>
      </w:hyperlink>
      <w:r w:rsidRPr="00FC1CF8">
        <w:rPr>
          <w:rFonts w:ascii="Calibri" w:hAnsi="Calibri" w:cs="Calibri"/>
          <w:spacing w:val="-5"/>
          <w:sz w:val="24"/>
          <w:szCs w:val="24"/>
        </w:rPr>
        <w:t> 622 млн рублей на оснащение профильных клиник, в 2024 году запланировано выделить на эти же цели 450 млн рублей. «Фактически в новых территориях как таковая инфраструктура для лечения онкологических заболеваний отсутствовала, именно современная. Это было оборудование, которое еще в 80-х, 70-х годах эксплуатировалось», – сказал Мурашко.</w:t>
      </w:r>
    </w:p>
    <w:p w:rsidR="00CF47D8" w:rsidRPr="00FC1CF8" w:rsidRDefault="00CF47D8" w:rsidP="00FC1CF8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FC1CF8">
        <w:rPr>
          <w:rFonts w:ascii="Calibri" w:hAnsi="Calibri" w:cs="Calibri"/>
          <w:spacing w:val="-5"/>
          <w:sz w:val="24"/>
          <w:szCs w:val="24"/>
        </w:rPr>
        <w:t xml:space="preserve">По теме </w:t>
      </w:r>
      <w:proofErr w:type="spellStart"/>
      <w:r w:rsidRPr="00FC1CF8">
        <w:rPr>
          <w:rFonts w:ascii="Calibri" w:hAnsi="Calibri" w:cs="Calibri"/>
          <w:spacing w:val="-5"/>
          <w:sz w:val="24"/>
          <w:szCs w:val="24"/>
        </w:rPr>
        <w:t>импортозамещения</w:t>
      </w:r>
      <w:proofErr w:type="spellEnd"/>
      <w:r w:rsidRPr="00FC1CF8">
        <w:rPr>
          <w:rFonts w:ascii="Calibri" w:hAnsi="Calibri" w:cs="Calibri"/>
          <w:spacing w:val="-5"/>
          <w:sz w:val="24"/>
          <w:szCs w:val="24"/>
        </w:rPr>
        <w:t xml:space="preserve"> противоопухолевых препаратов выступление главы Минздрава дополнил министр промышленности и торговли Денис </w:t>
      </w:r>
      <w:proofErr w:type="spellStart"/>
      <w:r w:rsidRPr="00FC1CF8">
        <w:rPr>
          <w:rFonts w:ascii="Calibri" w:hAnsi="Calibri" w:cs="Calibri"/>
          <w:spacing w:val="-5"/>
          <w:sz w:val="24"/>
          <w:szCs w:val="24"/>
        </w:rPr>
        <w:t>Мантуров</w:t>
      </w:r>
      <w:proofErr w:type="spellEnd"/>
      <w:r w:rsidRPr="00FC1CF8">
        <w:rPr>
          <w:rFonts w:ascii="Calibri" w:hAnsi="Calibri" w:cs="Calibri"/>
          <w:spacing w:val="-5"/>
          <w:sz w:val="24"/>
          <w:szCs w:val="24"/>
        </w:rPr>
        <w:t>:</w:t>
      </w:r>
    </w:p>
    <w:p w:rsidR="00CF47D8" w:rsidRPr="00FC1CF8" w:rsidRDefault="00CF47D8" w:rsidP="00FC1CF8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FC1CF8">
        <w:rPr>
          <w:rFonts w:ascii="Apple Color Emoji" w:hAnsi="Apple Color Emoji" w:cs="Apple Color Emoji"/>
          <w:spacing w:val="-5"/>
          <w:sz w:val="24"/>
          <w:szCs w:val="24"/>
        </w:rPr>
        <w:t>♦</w:t>
      </w:r>
      <w:r w:rsidRPr="00FC1CF8">
        <w:rPr>
          <w:rFonts w:ascii="Calibri" w:hAnsi="Calibri" w:cs="Calibri"/>
          <w:spacing w:val="-5"/>
          <w:sz w:val="24"/>
          <w:szCs w:val="24"/>
        </w:rPr>
        <w:t xml:space="preserve"> В расширение линейки отечественных препаратов вложено 11 млрд рублей бюджетных средств, реализуются пять профильных </w:t>
      </w:r>
      <w:proofErr w:type="spellStart"/>
      <w:r w:rsidRPr="00FC1CF8">
        <w:rPr>
          <w:rFonts w:ascii="Calibri" w:hAnsi="Calibri" w:cs="Calibri"/>
          <w:spacing w:val="-5"/>
          <w:sz w:val="24"/>
          <w:szCs w:val="24"/>
        </w:rPr>
        <w:t>специнвестконтрактов</w:t>
      </w:r>
      <w:proofErr w:type="spellEnd"/>
      <w:r w:rsidRPr="00FC1CF8">
        <w:rPr>
          <w:rFonts w:ascii="Calibri" w:hAnsi="Calibri" w:cs="Calibri"/>
          <w:spacing w:val="-5"/>
          <w:sz w:val="24"/>
          <w:szCs w:val="24"/>
        </w:rPr>
        <w:t xml:space="preserve"> (СПИК) с объемом инвестиций 20 млрд рублей.</w:t>
      </w:r>
    </w:p>
    <w:p w:rsidR="00CF47D8" w:rsidRPr="00FC1CF8" w:rsidRDefault="00CF47D8" w:rsidP="00FC1CF8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FC1CF8">
        <w:rPr>
          <w:rFonts w:ascii="Apple Color Emoji" w:hAnsi="Apple Color Emoji" w:cs="Apple Color Emoji"/>
          <w:spacing w:val="-5"/>
          <w:sz w:val="24"/>
          <w:szCs w:val="24"/>
        </w:rPr>
        <w:t>♦</w:t>
      </w:r>
      <w:r w:rsidRPr="00FC1CF8">
        <w:rPr>
          <w:rFonts w:ascii="Calibri" w:hAnsi="Calibri" w:cs="Calibri"/>
          <w:spacing w:val="-5"/>
          <w:sz w:val="24"/>
          <w:szCs w:val="24"/>
        </w:rPr>
        <w:t xml:space="preserve"> «Комплексная поддержка мотивирует наши компании к созданию новых лекарств», – отметил </w:t>
      </w:r>
      <w:proofErr w:type="spellStart"/>
      <w:r w:rsidRPr="00FC1CF8">
        <w:rPr>
          <w:rFonts w:ascii="Calibri" w:hAnsi="Calibri" w:cs="Calibri"/>
          <w:spacing w:val="-5"/>
          <w:sz w:val="24"/>
          <w:szCs w:val="24"/>
        </w:rPr>
        <w:t>Мантуров</w:t>
      </w:r>
      <w:proofErr w:type="spellEnd"/>
      <w:r w:rsidRPr="00FC1CF8">
        <w:rPr>
          <w:rFonts w:ascii="Calibri" w:hAnsi="Calibri" w:cs="Calibri"/>
          <w:spacing w:val="-5"/>
          <w:sz w:val="24"/>
          <w:szCs w:val="24"/>
        </w:rPr>
        <w:t xml:space="preserve">. В 2023 году зарегистрировано более 40 </w:t>
      </w:r>
      <w:proofErr w:type="spellStart"/>
      <w:r w:rsidRPr="00FC1CF8">
        <w:rPr>
          <w:rFonts w:ascii="Calibri" w:hAnsi="Calibri" w:cs="Calibri"/>
          <w:spacing w:val="-5"/>
          <w:sz w:val="24"/>
          <w:szCs w:val="24"/>
        </w:rPr>
        <w:t>онкопрепаратов</w:t>
      </w:r>
      <w:proofErr w:type="spellEnd"/>
      <w:r w:rsidRPr="00FC1CF8">
        <w:rPr>
          <w:rFonts w:ascii="Calibri" w:hAnsi="Calibri" w:cs="Calibri"/>
          <w:spacing w:val="-5"/>
          <w:sz w:val="24"/>
          <w:szCs w:val="24"/>
        </w:rPr>
        <w:t xml:space="preserve">, а доля отечественных </w:t>
      </w:r>
      <w:proofErr w:type="spellStart"/>
      <w:r w:rsidRPr="00FC1CF8">
        <w:rPr>
          <w:rFonts w:ascii="Calibri" w:hAnsi="Calibri" w:cs="Calibri"/>
          <w:spacing w:val="-5"/>
          <w:sz w:val="24"/>
          <w:szCs w:val="24"/>
        </w:rPr>
        <w:t>онкопрепаратов</w:t>
      </w:r>
      <w:proofErr w:type="spellEnd"/>
      <w:r w:rsidRPr="00FC1CF8">
        <w:rPr>
          <w:rFonts w:ascii="Calibri" w:hAnsi="Calibri" w:cs="Calibri"/>
          <w:spacing w:val="-5"/>
          <w:sz w:val="24"/>
          <w:szCs w:val="24"/>
        </w:rPr>
        <w:t xml:space="preserve"> в государственных закупках в натуральном выражении приблизилась к 70%.</w:t>
      </w:r>
    </w:p>
    <w:p w:rsidR="00CF47D8" w:rsidRPr="00FC1CF8" w:rsidRDefault="00CF47D8" w:rsidP="00FC1CF8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FC1CF8">
        <w:rPr>
          <w:rFonts w:ascii="Apple Color Emoji" w:hAnsi="Apple Color Emoji" w:cs="Apple Color Emoji"/>
          <w:spacing w:val="-5"/>
          <w:sz w:val="24"/>
          <w:szCs w:val="24"/>
        </w:rPr>
        <w:t>♦</w:t>
      </w:r>
      <w:r w:rsidRPr="00FC1CF8">
        <w:rPr>
          <w:rFonts w:ascii="Calibri" w:hAnsi="Calibri" w:cs="Calibri"/>
          <w:spacing w:val="-5"/>
          <w:sz w:val="24"/>
          <w:szCs w:val="24"/>
        </w:rPr>
        <w:t xml:space="preserve"> Запланирован проект «Продукты на полку» для создании аналогов патентованных препаратов, правообладателями которых являются компании из недружественных стран.</w:t>
      </w:r>
      <w:r w:rsidRPr="00FC1CF8">
        <w:rPr>
          <w:rFonts w:ascii="Calibri" w:hAnsi="Calibri" w:cs="Calibri"/>
          <w:spacing w:val="-5"/>
          <w:sz w:val="24"/>
          <w:szCs w:val="24"/>
        </w:rPr>
        <w:br/>
        <w:t xml:space="preserve">«Что-то в наших </w:t>
      </w:r>
      <w:proofErr w:type="spellStart"/>
      <w:r w:rsidRPr="00FC1CF8">
        <w:rPr>
          <w:rFonts w:ascii="Calibri" w:hAnsi="Calibri" w:cs="Calibri"/>
          <w:spacing w:val="-5"/>
          <w:sz w:val="24"/>
          <w:szCs w:val="24"/>
        </w:rPr>
        <w:t>медцентрах</w:t>
      </w:r>
      <w:proofErr w:type="spellEnd"/>
      <w:r w:rsidRPr="00FC1CF8">
        <w:rPr>
          <w:rFonts w:ascii="Calibri" w:hAnsi="Calibri" w:cs="Calibri"/>
          <w:spacing w:val="-5"/>
          <w:sz w:val="24"/>
          <w:szCs w:val="24"/>
        </w:rPr>
        <w:t xml:space="preserve"> его [отечественного оборудования] не видно». Об </w:t>
      </w:r>
      <w:proofErr w:type="spellStart"/>
      <w:r w:rsidRPr="00FC1CF8">
        <w:rPr>
          <w:rFonts w:ascii="Calibri" w:hAnsi="Calibri" w:cs="Calibri"/>
          <w:spacing w:val="-5"/>
          <w:sz w:val="24"/>
          <w:szCs w:val="24"/>
        </w:rPr>
        <w:t>импортозамещении</w:t>
      </w:r>
      <w:proofErr w:type="spellEnd"/>
      <w:r w:rsidRPr="00FC1CF8">
        <w:rPr>
          <w:rFonts w:ascii="Calibri" w:hAnsi="Calibri" w:cs="Calibri"/>
          <w:spacing w:val="-5"/>
          <w:sz w:val="24"/>
          <w:szCs w:val="24"/>
        </w:rPr>
        <w:t xml:space="preserve"> медтехники</w:t>
      </w:r>
      <w:r w:rsidRPr="00FC1CF8">
        <w:rPr>
          <w:rFonts w:ascii="Calibri" w:hAnsi="Calibri" w:cs="Calibri"/>
          <w:spacing w:val="-5"/>
          <w:sz w:val="24"/>
          <w:szCs w:val="24"/>
        </w:rPr>
        <w:br/>
        <w:t xml:space="preserve">Владимир Путин, выслушав Дениса </w:t>
      </w:r>
      <w:proofErr w:type="spellStart"/>
      <w:r w:rsidRPr="00FC1CF8">
        <w:rPr>
          <w:rFonts w:ascii="Calibri" w:hAnsi="Calibri" w:cs="Calibri"/>
          <w:spacing w:val="-5"/>
          <w:sz w:val="24"/>
          <w:szCs w:val="24"/>
        </w:rPr>
        <w:t>Мантурова</w:t>
      </w:r>
      <w:proofErr w:type="spellEnd"/>
      <w:r w:rsidRPr="00FC1CF8">
        <w:rPr>
          <w:rFonts w:ascii="Calibri" w:hAnsi="Calibri" w:cs="Calibri"/>
          <w:spacing w:val="-5"/>
          <w:sz w:val="24"/>
          <w:szCs w:val="24"/>
        </w:rPr>
        <w:t xml:space="preserve">, поинтересовался отечественными разработками «тяжелого» медоборудования. «Это «тяжелое» оборудование все-таки есть отечественное? Что-то в наших </w:t>
      </w:r>
      <w:proofErr w:type="spellStart"/>
      <w:r w:rsidRPr="00FC1CF8">
        <w:rPr>
          <w:rFonts w:ascii="Calibri" w:hAnsi="Calibri" w:cs="Calibri"/>
          <w:spacing w:val="-5"/>
          <w:sz w:val="24"/>
          <w:szCs w:val="24"/>
        </w:rPr>
        <w:t>медцентрах</w:t>
      </w:r>
      <w:proofErr w:type="spellEnd"/>
      <w:r w:rsidRPr="00FC1CF8">
        <w:rPr>
          <w:rFonts w:ascii="Calibri" w:hAnsi="Calibri" w:cs="Calibri"/>
          <w:spacing w:val="-5"/>
          <w:sz w:val="24"/>
          <w:szCs w:val="24"/>
        </w:rPr>
        <w:t xml:space="preserve"> его не видно», – сказал Путин, </w:t>
      </w:r>
      <w:hyperlink r:id="rId8" w:history="1">
        <w:r w:rsidRPr="00FC1CF8">
          <w:rPr>
            <w:rStyle w:val="a3"/>
            <w:rFonts w:ascii="Calibri" w:hAnsi="Calibri" w:cs="Calibri"/>
            <w:b/>
            <w:bCs/>
            <w:spacing w:val="-5"/>
            <w:sz w:val="24"/>
            <w:szCs w:val="24"/>
          </w:rPr>
          <w:t>посетивший</w:t>
        </w:r>
      </w:hyperlink>
      <w:r w:rsidRPr="00FC1CF8">
        <w:rPr>
          <w:rFonts w:ascii="Calibri" w:hAnsi="Calibri" w:cs="Calibri"/>
          <w:spacing w:val="-5"/>
          <w:sz w:val="24"/>
          <w:szCs w:val="24"/>
        </w:rPr>
        <w:t> в тот день новый ядерный комплекс НМИЦ им. Димы Рогачева.</w:t>
      </w:r>
    </w:p>
    <w:p w:rsidR="00CF47D8" w:rsidRPr="00FC1CF8" w:rsidRDefault="00CF47D8" w:rsidP="00FC1CF8">
      <w:pPr>
        <w:jc w:val="both"/>
        <w:rPr>
          <w:rFonts w:ascii="Calibri" w:hAnsi="Calibri" w:cs="Calibri"/>
          <w:spacing w:val="-5"/>
          <w:sz w:val="24"/>
          <w:szCs w:val="24"/>
        </w:rPr>
      </w:pPr>
      <w:proofErr w:type="spellStart"/>
      <w:r w:rsidRPr="00FC1CF8">
        <w:rPr>
          <w:rFonts w:ascii="Calibri" w:hAnsi="Calibri" w:cs="Calibri"/>
          <w:spacing w:val="-5"/>
          <w:sz w:val="24"/>
          <w:szCs w:val="24"/>
        </w:rPr>
        <w:t>Мантуров</w:t>
      </w:r>
      <w:proofErr w:type="spellEnd"/>
      <w:r w:rsidRPr="00FC1CF8">
        <w:rPr>
          <w:rFonts w:ascii="Calibri" w:hAnsi="Calibri" w:cs="Calibri"/>
          <w:spacing w:val="-5"/>
          <w:sz w:val="24"/>
          <w:szCs w:val="24"/>
        </w:rPr>
        <w:t xml:space="preserve"> ответил, что по рентген-оборудованию покрывается 100% потребности, по КТ «есть предприятие, которое реализовывает сборку», по МРТ уровень локализации министр охарактеризовал как «достаточно низкий», но добавил, что ГК «</w:t>
      </w:r>
      <w:proofErr w:type="spellStart"/>
      <w:r w:rsidRPr="00FC1CF8">
        <w:rPr>
          <w:rFonts w:ascii="Calibri" w:hAnsi="Calibri" w:cs="Calibri"/>
          <w:spacing w:val="-5"/>
          <w:sz w:val="24"/>
          <w:szCs w:val="24"/>
        </w:rPr>
        <w:t>Ростех</w:t>
      </w:r>
      <w:proofErr w:type="spellEnd"/>
      <w:r w:rsidRPr="00FC1CF8">
        <w:rPr>
          <w:rFonts w:ascii="Calibri" w:hAnsi="Calibri" w:cs="Calibri"/>
          <w:spacing w:val="-5"/>
          <w:sz w:val="24"/>
          <w:szCs w:val="24"/>
        </w:rPr>
        <w:t>» планирует выпустить свой опытный образец до конца 2024 года.</w:t>
      </w:r>
    </w:p>
    <w:p w:rsidR="00CF47D8" w:rsidRPr="00FC1CF8" w:rsidRDefault="00CF47D8" w:rsidP="00FC1CF8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FC1CF8">
        <w:rPr>
          <w:rFonts w:ascii="Calibri" w:hAnsi="Calibri" w:cs="Calibri"/>
          <w:spacing w:val="-5"/>
          <w:sz w:val="24"/>
          <w:szCs w:val="24"/>
        </w:rPr>
        <w:t>Михаил Мурашко сообщил, что «все производители сегодня настроены именно на инновационные решения», на что получил реплику президента: «Они настроены – от них нужно добиваться качества и им нужно обеспечить рынок». «Наши специалисты с них не слезают, если есть проблемы по качеству», – ответил Мурашко.</w:t>
      </w:r>
      <w:r w:rsidRPr="00FC1CF8">
        <w:rPr>
          <w:rFonts w:ascii="Calibri" w:hAnsi="Calibri" w:cs="Calibri"/>
          <w:spacing w:val="-5"/>
          <w:sz w:val="24"/>
          <w:szCs w:val="24"/>
        </w:rPr>
        <w:br/>
        <w:t xml:space="preserve">«Может быть, посмотреть на размер этих выплат, это же ключевая вещь, наверное». О выплатах врачам за </w:t>
      </w:r>
      <w:proofErr w:type="spellStart"/>
      <w:r w:rsidRPr="00FC1CF8">
        <w:rPr>
          <w:rFonts w:ascii="Calibri" w:hAnsi="Calibri" w:cs="Calibri"/>
          <w:spacing w:val="-5"/>
          <w:sz w:val="24"/>
          <w:szCs w:val="24"/>
        </w:rPr>
        <w:t>онконастороженность</w:t>
      </w:r>
      <w:proofErr w:type="spellEnd"/>
      <w:r w:rsidRPr="00FC1CF8">
        <w:rPr>
          <w:rFonts w:ascii="Calibri" w:hAnsi="Calibri" w:cs="Calibri"/>
          <w:spacing w:val="-5"/>
          <w:sz w:val="24"/>
          <w:szCs w:val="24"/>
        </w:rPr>
        <w:br/>
        <w:t>Глава «Народного фронта» Михаил Кузнецов, на одном из прошлых заседаний обративший внимание президента на нехватку систем непрерывного мониторинга глюкозы, в этот раз сообщил об известной проблеме с </w:t>
      </w:r>
      <w:hyperlink r:id="rId9" w:history="1">
        <w:r w:rsidRPr="00FC1CF8">
          <w:rPr>
            <w:rStyle w:val="a3"/>
            <w:rFonts w:ascii="Calibri" w:hAnsi="Calibri" w:cs="Calibri"/>
            <w:b/>
            <w:bCs/>
            <w:spacing w:val="-5"/>
            <w:sz w:val="24"/>
            <w:szCs w:val="24"/>
          </w:rPr>
          <w:t>низким процентом</w:t>
        </w:r>
      </w:hyperlink>
      <w:r w:rsidRPr="00FC1CF8">
        <w:rPr>
          <w:rFonts w:ascii="Calibri" w:hAnsi="Calibri" w:cs="Calibri"/>
          <w:spacing w:val="-5"/>
          <w:sz w:val="24"/>
          <w:szCs w:val="24"/>
        </w:rPr>
        <w:t> выплат врачам за выявление ЗНО во время диспансеризации.</w:t>
      </w:r>
    </w:p>
    <w:p w:rsidR="00CF47D8" w:rsidRPr="00FC1CF8" w:rsidRDefault="00CF47D8" w:rsidP="00FC1CF8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FC1CF8">
        <w:rPr>
          <w:rFonts w:ascii="Calibri" w:hAnsi="Calibri" w:cs="Calibri"/>
          <w:spacing w:val="-5"/>
          <w:sz w:val="24"/>
          <w:szCs w:val="24"/>
        </w:rPr>
        <w:t>Михаил Мурашко ответил осторожно. По его данным, обращения есть, и ведомство готово упростить механизм выплат, но «не всем участвующим» в выявлении болезни медикам. Он напомнил, что многие медработники, как сотрудники клиник первичного звена, уже получают адресные социальные выплаты.</w:t>
      </w:r>
    </w:p>
    <w:p w:rsidR="00CF47D8" w:rsidRPr="00FC1CF8" w:rsidRDefault="00CF47D8" w:rsidP="00FC1CF8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FC1CF8">
        <w:rPr>
          <w:rFonts w:ascii="Calibri" w:hAnsi="Calibri" w:cs="Calibri"/>
          <w:spacing w:val="-5"/>
          <w:sz w:val="24"/>
          <w:szCs w:val="24"/>
        </w:rPr>
        <w:lastRenderedPageBreak/>
        <w:t>Ответ Мурашко дополнила вице-премьер Татьяна Голикова. Правительство совместно с Минздравом прорабатывает расширение с 2024 года программы диспансеризации, чтобы выявлять онкологию «на более ранних стадиях». На этом этапе и было бы целесообразно подумать о модернизации системы выплат, объяснила Голикова.</w:t>
      </w:r>
    </w:p>
    <w:p w:rsidR="00CF47D8" w:rsidRPr="00FC1CF8" w:rsidRDefault="00CF47D8" w:rsidP="00FC1CF8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FC1CF8">
        <w:rPr>
          <w:rFonts w:ascii="Calibri" w:hAnsi="Calibri" w:cs="Calibri"/>
          <w:spacing w:val="-5"/>
          <w:sz w:val="24"/>
          <w:szCs w:val="24"/>
        </w:rPr>
        <w:t>Путин по предложению Голиковой обещал дать поручение по данному вопросу.</w:t>
      </w:r>
      <w:r w:rsidRPr="00FC1CF8">
        <w:rPr>
          <w:rFonts w:ascii="Calibri" w:hAnsi="Calibri" w:cs="Calibri"/>
          <w:spacing w:val="-5"/>
          <w:sz w:val="24"/>
          <w:szCs w:val="24"/>
        </w:rPr>
        <w:br/>
        <w:t>«Нельзя действовать по принципу «зубы на полку». О нехватке российского лечебного питания</w:t>
      </w:r>
      <w:r w:rsidRPr="00FC1CF8">
        <w:rPr>
          <w:rFonts w:ascii="Calibri" w:hAnsi="Calibri" w:cs="Calibri"/>
          <w:spacing w:val="-5"/>
          <w:sz w:val="24"/>
          <w:szCs w:val="24"/>
        </w:rPr>
        <w:br/>
        <w:t>Также Михаил Кузнецов доложил о проблеме со специализированным питанием, которое предоставляется амбулаторно для пациентов на химиолучевой терапии. Сейчас в России, по его сведениям, не хватает отечественных медицинских продуктов такой категории, а зарубежные имеют высокую стоимость.</w:t>
      </w:r>
    </w:p>
    <w:p w:rsidR="00CF47D8" w:rsidRPr="00FC1CF8" w:rsidRDefault="00CF47D8" w:rsidP="00FC1CF8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FC1CF8">
        <w:rPr>
          <w:rFonts w:ascii="Calibri" w:hAnsi="Calibri" w:cs="Calibri"/>
          <w:spacing w:val="-5"/>
          <w:sz w:val="24"/>
          <w:szCs w:val="24"/>
        </w:rPr>
        <w:t>На это ответила Татьяна Голикова, которая сообщила, что российскими производителями подготовлен </w:t>
      </w:r>
      <w:hyperlink r:id="rId10" w:history="1">
        <w:r w:rsidRPr="00FC1CF8">
          <w:rPr>
            <w:rStyle w:val="a3"/>
            <w:rFonts w:ascii="Calibri" w:hAnsi="Calibri" w:cs="Calibri"/>
            <w:b/>
            <w:bCs/>
            <w:spacing w:val="-5"/>
            <w:sz w:val="24"/>
            <w:szCs w:val="24"/>
          </w:rPr>
          <w:t>план по производству</w:t>
        </w:r>
      </w:hyperlink>
      <w:r w:rsidRPr="00FC1CF8">
        <w:rPr>
          <w:rFonts w:ascii="Calibri" w:hAnsi="Calibri" w:cs="Calibri"/>
          <w:spacing w:val="-5"/>
          <w:sz w:val="24"/>
          <w:szCs w:val="24"/>
        </w:rPr>
        <w:t> и компонентов лечебного питания, и самого лечебного питания. Среди таких компаний – АО «</w:t>
      </w:r>
      <w:proofErr w:type="spellStart"/>
      <w:r w:rsidRPr="00FC1CF8">
        <w:rPr>
          <w:rFonts w:ascii="Calibri" w:hAnsi="Calibri" w:cs="Calibri"/>
          <w:spacing w:val="-5"/>
          <w:sz w:val="24"/>
          <w:szCs w:val="24"/>
        </w:rPr>
        <w:t>БиоТех</w:t>
      </w:r>
      <w:proofErr w:type="spellEnd"/>
      <w:r w:rsidRPr="00FC1CF8">
        <w:rPr>
          <w:rFonts w:ascii="Calibri" w:hAnsi="Calibri" w:cs="Calibri"/>
          <w:spacing w:val="-5"/>
          <w:sz w:val="24"/>
          <w:szCs w:val="24"/>
        </w:rPr>
        <w:t xml:space="preserve"> </w:t>
      </w:r>
      <w:proofErr w:type="spellStart"/>
      <w:r w:rsidRPr="00FC1CF8">
        <w:rPr>
          <w:rFonts w:ascii="Calibri" w:hAnsi="Calibri" w:cs="Calibri"/>
          <w:spacing w:val="-5"/>
          <w:sz w:val="24"/>
          <w:szCs w:val="24"/>
        </w:rPr>
        <w:t>Росва</w:t>
      </w:r>
      <w:proofErr w:type="spellEnd"/>
      <w:r w:rsidRPr="00FC1CF8">
        <w:rPr>
          <w:rFonts w:ascii="Calibri" w:hAnsi="Calibri" w:cs="Calibri"/>
          <w:spacing w:val="-5"/>
          <w:sz w:val="24"/>
          <w:szCs w:val="24"/>
        </w:rPr>
        <w:t>» (выпуск аминокислот, витамины B2, B12), АО «</w:t>
      </w:r>
      <w:proofErr w:type="spellStart"/>
      <w:r w:rsidRPr="00FC1CF8">
        <w:rPr>
          <w:rFonts w:ascii="Calibri" w:hAnsi="Calibri" w:cs="Calibri"/>
          <w:spacing w:val="-5"/>
          <w:sz w:val="24"/>
          <w:szCs w:val="24"/>
        </w:rPr>
        <w:t>Промбит</w:t>
      </w:r>
      <w:proofErr w:type="spellEnd"/>
      <w:r w:rsidRPr="00FC1CF8">
        <w:rPr>
          <w:rFonts w:ascii="Calibri" w:hAnsi="Calibri" w:cs="Calibri"/>
          <w:spacing w:val="-5"/>
          <w:sz w:val="24"/>
          <w:szCs w:val="24"/>
        </w:rPr>
        <w:t>» и «</w:t>
      </w:r>
      <w:proofErr w:type="spellStart"/>
      <w:r w:rsidRPr="00FC1CF8">
        <w:rPr>
          <w:rFonts w:ascii="Calibri" w:hAnsi="Calibri" w:cs="Calibri"/>
          <w:spacing w:val="-5"/>
          <w:sz w:val="24"/>
          <w:szCs w:val="24"/>
        </w:rPr>
        <w:t>Глобокит</w:t>
      </w:r>
      <w:proofErr w:type="spellEnd"/>
      <w:r w:rsidRPr="00FC1CF8">
        <w:rPr>
          <w:rFonts w:ascii="Calibri" w:hAnsi="Calibri" w:cs="Calibri"/>
          <w:spacing w:val="-5"/>
          <w:sz w:val="24"/>
          <w:szCs w:val="24"/>
        </w:rPr>
        <w:t>» (аминокислоты), ЗАО «</w:t>
      </w:r>
      <w:proofErr w:type="spellStart"/>
      <w:r w:rsidRPr="00FC1CF8">
        <w:rPr>
          <w:rFonts w:ascii="Calibri" w:hAnsi="Calibri" w:cs="Calibri"/>
          <w:spacing w:val="-5"/>
          <w:sz w:val="24"/>
          <w:szCs w:val="24"/>
        </w:rPr>
        <w:t>Инфаприм</w:t>
      </w:r>
      <w:proofErr w:type="spellEnd"/>
      <w:r w:rsidRPr="00FC1CF8">
        <w:rPr>
          <w:rFonts w:ascii="Calibri" w:hAnsi="Calibri" w:cs="Calibri"/>
          <w:spacing w:val="-5"/>
          <w:sz w:val="24"/>
          <w:szCs w:val="24"/>
        </w:rPr>
        <w:t xml:space="preserve">» (производство </w:t>
      </w:r>
      <w:proofErr w:type="spellStart"/>
      <w:r w:rsidRPr="00FC1CF8">
        <w:rPr>
          <w:rFonts w:ascii="Calibri" w:hAnsi="Calibri" w:cs="Calibri"/>
          <w:spacing w:val="-5"/>
          <w:sz w:val="24"/>
          <w:szCs w:val="24"/>
        </w:rPr>
        <w:t>гидролизатов</w:t>
      </w:r>
      <w:proofErr w:type="spellEnd"/>
      <w:r w:rsidRPr="00FC1CF8">
        <w:rPr>
          <w:rFonts w:ascii="Calibri" w:hAnsi="Calibri" w:cs="Calibri"/>
          <w:spacing w:val="-5"/>
          <w:sz w:val="24"/>
          <w:szCs w:val="24"/>
        </w:rPr>
        <w:t xml:space="preserve"> белка).</w:t>
      </w:r>
    </w:p>
    <w:p w:rsidR="00CF47D8" w:rsidRPr="00FC1CF8" w:rsidRDefault="00CF47D8" w:rsidP="00FC1CF8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FC1CF8">
        <w:rPr>
          <w:rFonts w:ascii="Calibri" w:hAnsi="Calibri" w:cs="Calibri"/>
          <w:spacing w:val="-5"/>
          <w:sz w:val="24"/>
          <w:szCs w:val="24"/>
        </w:rPr>
        <w:t xml:space="preserve">«Сейчас </w:t>
      </w:r>
      <w:proofErr w:type="spellStart"/>
      <w:r w:rsidRPr="00FC1CF8">
        <w:rPr>
          <w:rFonts w:ascii="Calibri" w:hAnsi="Calibri" w:cs="Calibri"/>
          <w:spacing w:val="-5"/>
          <w:sz w:val="24"/>
          <w:szCs w:val="24"/>
        </w:rPr>
        <w:t>Мантуров</w:t>
      </w:r>
      <w:proofErr w:type="spellEnd"/>
      <w:r w:rsidRPr="00FC1CF8">
        <w:rPr>
          <w:rFonts w:ascii="Calibri" w:hAnsi="Calibri" w:cs="Calibri"/>
          <w:spacing w:val="-5"/>
          <w:sz w:val="24"/>
          <w:szCs w:val="24"/>
        </w:rPr>
        <w:t xml:space="preserve">, когда по </w:t>
      </w:r>
      <w:proofErr w:type="spellStart"/>
      <w:r w:rsidRPr="00FC1CF8">
        <w:rPr>
          <w:rFonts w:ascii="Calibri" w:hAnsi="Calibri" w:cs="Calibri"/>
          <w:spacing w:val="-5"/>
          <w:sz w:val="24"/>
          <w:szCs w:val="24"/>
        </w:rPr>
        <w:t>фармпрепаратам</w:t>
      </w:r>
      <w:proofErr w:type="spellEnd"/>
      <w:r w:rsidRPr="00FC1CF8">
        <w:rPr>
          <w:rFonts w:ascii="Calibri" w:hAnsi="Calibri" w:cs="Calibri"/>
          <w:spacing w:val="-5"/>
          <w:sz w:val="24"/>
          <w:szCs w:val="24"/>
        </w:rPr>
        <w:t xml:space="preserve"> докладывал, говорил о том, что надо действовать по принципу «продукта на полку», а в данном случае нельзя действовать по принципу «зубы на полку». Если не хватает специального питания, тогда нужно решать этот вопрос», – прокомментировал тему президент.</w:t>
      </w:r>
      <w:r w:rsidRPr="00FC1CF8">
        <w:rPr>
          <w:rFonts w:ascii="Calibri" w:hAnsi="Calibri" w:cs="Calibri"/>
          <w:spacing w:val="-5"/>
          <w:sz w:val="24"/>
          <w:szCs w:val="24"/>
        </w:rPr>
        <w:br/>
        <w:t xml:space="preserve">О строительстве </w:t>
      </w:r>
      <w:proofErr w:type="spellStart"/>
      <w:r w:rsidRPr="00FC1CF8">
        <w:rPr>
          <w:rFonts w:ascii="Calibri" w:hAnsi="Calibri" w:cs="Calibri"/>
          <w:spacing w:val="-5"/>
          <w:sz w:val="24"/>
          <w:szCs w:val="24"/>
        </w:rPr>
        <w:t>онкодиспансера</w:t>
      </w:r>
      <w:proofErr w:type="spellEnd"/>
      <w:r w:rsidRPr="00FC1CF8">
        <w:rPr>
          <w:rFonts w:ascii="Calibri" w:hAnsi="Calibri" w:cs="Calibri"/>
          <w:spacing w:val="-5"/>
          <w:sz w:val="24"/>
          <w:szCs w:val="24"/>
        </w:rPr>
        <w:t xml:space="preserve"> в Комсомольске-на-Амуре</w:t>
      </w:r>
      <w:r w:rsidRPr="00FC1CF8">
        <w:rPr>
          <w:rFonts w:ascii="Calibri" w:hAnsi="Calibri" w:cs="Calibri"/>
          <w:spacing w:val="-5"/>
          <w:sz w:val="24"/>
          <w:szCs w:val="24"/>
        </w:rPr>
        <w:br/>
        <w:t>Отдельно участники совещания обсудили </w:t>
      </w:r>
      <w:hyperlink r:id="rId11" w:history="1">
        <w:r w:rsidRPr="00FC1CF8">
          <w:rPr>
            <w:rStyle w:val="a3"/>
            <w:rFonts w:ascii="Calibri" w:hAnsi="Calibri" w:cs="Calibri"/>
            <w:b/>
            <w:bCs/>
            <w:spacing w:val="-5"/>
            <w:sz w:val="24"/>
            <w:szCs w:val="24"/>
          </w:rPr>
          <w:t>срыв</w:t>
        </w:r>
      </w:hyperlink>
      <w:r w:rsidRPr="00FC1CF8">
        <w:rPr>
          <w:rFonts w:ascii="Calibri" w:hAnsi="Calibri" w:cs="Calibri"/>
          <w:spacing w:val="-5"/>
          <w:sz w:val="24"/>
          <w:szCs w:val="24"/>
        </w:rPr>
        <w:t xml:space="preserve"> сроков завершения строительства </w:t>
      </w:r>
      <w:proofErr w:type="spellStart"/>
      <w:r w:rsidRPr="00FC1CF8">
        <w:rPr>
          <w:rFonts w:ascii="Calibri" w:hAnsi="Calibri" w:cs="Calibri"/>
          <w:spacing w:val="-5"/>
          <w:sz w:val="24"/>
          <w:szCs w:val="24"/>
        </w:rPr>
        <w:t>онкодиспансера</w:t>
      </w:r>
      <w:proofErr w:type="spellEnd"/>
      <w:r w:rsidRPr="00FC1CF8">
        <w:rPr>
          <w:rFonts w:ascii="Calibri" w:hAnsi="Calibri" w:cs="Calibri"/>
          <w:spacing w:val="-5"/>
          <w:sz w:val="24"/>
          <w:szCs w:val="24"/>
        </w:rPr>
        <w:t xml:space="preserve"> в Комсомольске-на-Амуре. Министр развития Дальнего Востока и Арктики Алексей </w:t>
      </w:r>
      <w:proofErr w:type="spellStart"/>
      <w:r w:rsidRPr="00FC1CF8">
        <w:rPr>
          <w:rFonts w:ascii="Calibri" w:hAnsi="Calibri" w:cs="Calibri"/>
          <w:spacing w:val="-5"/>
          <w:sz w:val="24"/>
          <w:szCs w:val="24"/>
        </w:rPr>
        <w:t>Чекунков</w:t>
      </w:r>
      <w:proofErr w:type="spellEnd"/>
      <w:r w:rsidRPr="00FC1CF8">
        <w:rPr>
          <w:rFonts w:ascii="Calibri" w:hAnsi="Calibri" w:cs="Calibri"/>
          <w:spacing w:val="-5"/>
          <w:sz w:val="24"/>
          <w:szCs w:val="24"/>
        </w:rPr>
        <w:t xml:space="preserve"> заверил главу государства, что возведение объекта, сдача которого должна была случиться в 2018 году, стартует в начале 2024-го. Чиновник уточнил, что после нового проектирования стоимость центра изменится и что его ведомство и Минздрав будут «вместе искать решение» этого вопроса.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hyperlink r:id="rId12" w:history="1">
        <w:r w:rsidRPr="00FC1CF8">
          <w:rPr>
            <w:rStyle w:val="a3"/>
            <w:rFonts w:ascii="Calibri" w:hAnsi="Calibri" w:cs="Calibri"/>
            <w:sz w:val="24"/>
            <w:szCs w:val="24"/>
          </w:rPr>
          <w:t>https://vademec.ru/news/2023/11/09/putin-provel-soveshchanie-po-borbe-s-onkozabolevaniyami-glavnoe/</w:t>
        </w:r>
      </w:hyperlink>
    </w:p>
    <w:p w:rsidR="005C10CB" w:rsidRPr="00FC1CF8" w:rsidRDefault="005C10CB" w:rsidP="00FC1CF8">
      <w:pPr>
        <w:jc w:val="both"/>
        <w:rPr>
          <w:rFonts w:ascii="Calibri" w:hAnsi="Calibri" w:cs="Calibri"/>
          <w:sz w:val="24"/>
          <w:szCs w:val="24"/>
        </w:rPr>
      </w:pPr>
    </w:p>
    <w:p w:rsidR="006C016E" w:rsidRPr="00FC1CF8" w:rsidRDefault="006C016E" w:rsidP="00FC1CF8">
      <w:pPr>
        <w:jc w:val="both"/>
        <w:rPr>
          <w:rFonts w:ascii="Calibri" w:hAnsi="Calibri" w:cs="Calibri"/>
          <w:b/>
          <w:sz w:val="24"/>
          <w:szCs w:val="24"/>
        </w:rPr>
      </w:pPr>
      <w:r w:rsidRPr="00FC1CF8">
        <w:rPr>
          <w:rFonts w:ascii="Calibri" w:hAnsi="Calibri" w:cs="Calibri"/>
          <w:b/>
          <w:sz w:val="24"/>
          <w:szCs w:val="24"/>
        </w:rPr>
        <w:t xml:space="preserve">Путин дал ряд поручений по решению проблемы </w:t>
      </w:r>
      <w:proofErr w:type="spellStart"/>
      <w:r w:rsidRPr="00FC1CF8">
        <w:rPr>
          <w:rFonts w:ascii="Calibri" w:hAnsi="Calibri" w:cs="Calibri"/>
          <w:b/>
          <w:sz w:val="24"/>
          <w:szCs w:val="24"/>
        </w:rPr>
        <w:t>медкадров</w:t>
      </w:r>
      <w:proofErr w:type="spellEnd"/>
      <w:r w:rsidRPr="00FC1CF8">
        <w:rPr>
          <w:rFonts w:ascii="Calibri" w:hAnsi="Calibri" w:cs="Calibri"/>
          <w:b/>
          <w:sz w:val="24"/>
          <w:szCs w:val="24"/>
        </w:rPr>
        <w:t xml:space="preserve"> на Дальнем Востоке </w:t>
      </w:r>
    </w:p>
    <w:p w:rsidR="006C016E" w:rsidRPr="00FC1CF8" w:rsidRDefault="006C016E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 xml:space="preserve">Владимир Путин дал ряд поручений чиновникам по улучшению ситуации с </w:t>
      </w:r>
      <w:proofErr w:type="spellStart"/>
      <w:r w:rsidRPr="00FC1CF8">
        <w:rPr>
          <w:rFonts w:ascii="Calibri" w:hAnsi="Calibri" w:cs="Calibri"/>
          <w:sz w:val="24"/>
          <w:szCs w:val="24"/>
        </w:rPr>
        <w:t>медкадрами</w:t>
      </w:r>
      <w:proofErr w:type="spellEnd"/>
      <w:r w:rsidRPr="00FC1CF8">
        <w:rPr>
          <w:rFonts w:ascii="Calibri" w:hAnsi="Calibri" w:cs="Calibri"/>
          <w:sz w:val="24"/>
          <w:szCs w:val="24"/>
        </w:rPr>
        <w:t xml:space="preserve"> на Дальнем Востоке. До февраля они должны разработать план-график по укомплектованию штатов всех клиник федерального округа.</w:t>
      </w:r>
    </w:p>
    <w:p w:rsidR="006C016E" w:rsidRPr="00FC1CF8" w:rsidRDefault="006C016E" w:rsidP="00FC1CF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C1CF8">
        <w:rPr>
          <w:rFonts w:ascii="Calibri" w:eastAsia="Times New Roman" w:hAnsi="Calibri" w:cs="Calibri"/>
          <w:sz w:val="24"/>
          <w:szCs w:val="24"/>
          <w:lang w:eastAsia="ru-RU"/>
        </w:rPr>
        <w:t xml:space="preserve">Президент Владимир Путин дал ряд поручений членам правительства по улучшению ситуации с медицинскими кадрами на Дальнем Востоке. </w:t>
      </w:r>
      <w:proofErr w:type="spellStart"/>
      <w:r w:rsidRPr="00FC1CF8">
        <w:rPr>
          <w:rFonts w:ascii="Calibri" w:eastAsia="Times New Roman" w:hAnsi="Calibri" w:cs="Calibri"/>
          <w:sz w:val="24"/>
          <w:szCs w:val="24"/>
          <w:lang w:eastAsia="ru-RU"/>
        </w:rPr>
        <w:t>Кабмину</w:t>
      </w:r>
      <w:proofErr w:type="spellEnd"/>
      <w:r w:rsidRPr="00FC1CF8">
        <w:rPr>
          <w:rFonts w:ascii="Calibri" w:eastAsia="Times New Roman" w:hAnsi="Calibri" w:cs="Calibri"/>
          <w:sz w:val="24"/>
          <w:szCs w:val="24"/>
          <w:lang w:eastAsia="ru-RU"/>
        </w:rPr>
        <w:t xml:space="preserve"> поручено совместно с региональными властями Якутии, Забайкалья, Магаданской области и Чукотского края составить план-график поэтапного укомплектования должностей медицинских работников государственных и муниципальных медицинских организаций квалифицированным персоналом. О результатах до февраля 2024 года будет отчитываться премьер Михаил </w:t>
      </w:r>
      <w:proofErr w:type="spellStart"/>
      <w:r w:rsidRPr="00FC1CF8">
        <w:rPr>
          <w:rFonts w:ascii="Calibri" w:eastAsia="Times New Roman" w:hAnsi="Calibri" w:cs="Calibri"/>
          <w:sz w:val="24"/>
          <w:szCs w:val="24"/>
          <w:lang w:eastAsia="ru-RU"/>
        </w:rPr>
        <w:t>Мишустин</w:t>
      </w:r>
      <w:proofErr w:type="spellEnd"/>
      <w:r w:rsidRPr="00FC1CF8">
        <w:rPr>
          <w:rFonts w:ascii="Calibri" w:eastAsia="Times New Roman" w:hAnsi="Calibri" w:cs="Calibri"/>
          <w:sz w:val="24"/>
          <w:szCs w:val="24"/>
          <w:lang w:eastAsia="ru-RU"/>
        </w:rPr>
        <w:t>, а также губернаторы. </w:t>
      </w:r>
    </w:p>
    <w:p w:rsidR="006C016E" w:rsidRPr="00FC1CF8" w:rsidRDefault="006C016E" w:rsidP="00FC1CF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C1CF8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 xml:space="preserve">Кроме того, Путин поручил внести изменения в законодательство для решения этой проблемы. В частности, предлагается изменить механизм определения потребности </w:t>
      </w:r>
      <w:proofErr w:type="spellStart"/>
      <w:r w:rsidRPr="00FC1CF8">
        <w:rPr>
          <w:rFonts w:ascii="Calibri" w:eastAsia="Times New Roman" w:hAnsi="Calibri" w:cs="Calibri"/>
          <w:sz w:val="24"/>
          <w:szCs w:val="24"/>
          <w:lang w:eastAsia="ru-RU"/>
        </w:rPr>
        <w:t>госмедучреждений</w:t>
      </w:r>
      <w:proofErr w:type="spellEnd"/>
      <w:r w:rsidRPr="00FC1CF8">
        <w:rPr>
          <w:rFonts w:ascii="Calibri" w:eastAsia="Times New Roman" w:hAnsi="Calibri" w:cs="Calibri"/>
          <w:sz w:val="24"/>
          <w:szCs w:val="24"/>
          <w:lang w:eastAsia="ru-RU"/>
        </w:rPr>
        <w:t xml:space="preserve"> Дальнего Востока в квалифицированных медицинских кадрах, механизмов замещения вакантных должностей и оплаты труда медработников. Проблемой должен будет заняться спикер Госдумы Вячеслав Володин.</w:t>
      </w:r>
    </w:p>
    <w:p w:rsidR="006C016E" w:rsidRPr="00FC1CF8" w:rsidRDefault="006C016E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>Одно из поручений касается развития медицины в Еврейском автономном округе. Московским властям поручено оказать содействие региональному Минздраву во внедрении в работу медучреждений искусственного интеллекта (ИИ) «в целях обработки результатов диагностических исследований». Отчитываться о результатах работы поручено мэру Москвы </w:t>
      </w:r>
      <w:r w:rsidRPr="00FC1CF8">
        <w:rPr>
          <w:rStyle w:val="a5"/>
          <w:rFonts w:ascii="Calibri" w:hAnsi="Calibri" w:cs="Calibri"/>
          <w:color w:val="1A1B1D"/>
          <w:sz w:val="24"/>
          <w:szCs w:val="24"/>
        </w:rPr>
        <w:t xml:space="preserve">Сергею </w:t>
      </w:r>
      <w:proofErr w:type="spellStart"/>
      <w:r w:rsidRPr="00FC1CF8">
        <w:rPr>
          <w:rStyle w:val="a5"/>
          <w:rFonts w:ascii="Calibri" w:hAnsi="Calibri" w:cs="Calibri"/>
          <w:color w:val="1A1B1D"/>
          <w:sz w:val="24"/>
          <w:szCs w:val="24"/>
        </w:rPr>
        <w:t>Собянину</w:t>
      </w:r>
      <w:proofErr w:type="spellEnd"/>
      <w:r w:rsidRPr="00FC1CF8">
        <w:rPr>
          <w:rFonts w:ascii="Calibri" w:hAnsi="Calibri" w:cs="Calibri"/>
          <w:sz w:val="24"/>
          <w:szCs w:val="24"/>
        </w:rPr>
        <w:t> до февраля 2024 года.</w:t>
      </w:r>
      <w:r w:rsidRPr="00FC1CF8">
        <w:rPr>
          <w:rStyle w:val="apple-converted-space"/>
          <w:rFonts w:ascii="Calibri" w:hAnsi="Calibri" w:cs="Calibri"/>
          <w:color w:val="1A1B1D"/>
          <w:sz w:val="24"/>
          <w:szCs w:val="24"/>
        </w:rPr>
        <w:t> </w:t>
      </w:r>
    </w:p>
    <w:p w:rsidR="006C016E" w:rsidRPr="00FC1CF8" w:rsidRDefault="006C016E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 xml:space="preserve">Власти разнообразными мерами пытаются улучшить ситуацию с </w:t>
      </w:r>
      <w:proofErr w:type="spellStart"/>
      <w:r w:rsidRPr="00FC1CF8">
        <w:rPr>
          <w:rFonts w:ascii="Calibri" w:hAnsi="Calibri" w:cs="Calibri"/>
          <w:sz w:val="24"/>
          <w:szCs w:val="24"/>
        </w:rPr>
        <w:t>медкадрами</w:t>
      </w:r>
      <w:proofErr w:type="spellEnd"/>
      <w:r w:rsidRPr="00FC1CF8">
        <w:rPr>
          <w:rFonts w:ascii="Calibri" w:hAnsi="Calibri" w:cs="Calibri"/>
          <w:sz w:val="24"/>
          <w:szCs w:val="24"/>
        </w:rPr>
        <w:t xml:space="preserve"> на Дальнем Востоке. В прошлом году правительство </w:t>
      </w:r>
      <w:hyperlink r:id="rId13" w:history="1">
        <w:r w:rsidRPr="00FC1CF8">
          <w:rPr>
            <w:rStyle w:val="a3"/>
            <w:rFonts w:ascii="Calibri" w:hAnsi="Calibri" w:cs="Calibri"/>
            <w:color w:val="E1442F"/>
            <w:sz w:val="24"/>
            <w:szCs w:val="24"/>
          </w:rPr>
          <w:t>распространило </w:t>
        </w:r>
      </w:hyperlink>
      <w:r w:rsidRPr="00FC1CF8">
        <w:rPr>
          <w:rFonts w:ascii="Calibri" w:hAnsi="Calibri" w:cs="Calibri"/>
          <w:sz w:val="24"/>
          <w:szCs w:val="24"/>
        </w:rPr>
        <w:t xml:space="preserve">на медиков программу «Дальневосточная ипотека» — взять кредит по льготной ставке до 2% на строительство или покупку жилья смогут те работники сферы здравоохранения, кто проработал на Дальнем Востоке не менее пяти лет. Кроме того, </w:t>
      </w:r>
      <w:proofErr w:type="spellStart"/>
      <w:r w:rsidRPr="00FC1CF8">
        <w:rPr>
          <w:rFonts w:ascii="Calibri" w:hAnsi="Calibri" w:cs="Calibri"/>
          <w:sz w:val="24"/>
          <w:szCs w:val="24"/>
        </w:rPr>
        <w:t>кабмин</w:t>
      </w:r>
      <w:proofErr w:type="spellEnd"/>
      <w:r w:rsidRPr="00FC1CF8">
        <w:rPr>
          <w:rFonts w:ascii="Calibri" w:hAnsi="Calibri" w:cs="Calibri"/>
          <w:sz w:val="24"/>
          <w:szCs w:val="24"/>
        </w:rPr>
        <w:t> </w:t>
      </w:r>
      <w:hyperlink r:id="rId14" w:history="1">
        <w:r w:rsidRPr="00FC1CF8">
          <w:rPr>
            <w:rStyle w:val="a3"/>
            <w:rFonts w:ascii="Calibri" w:hAnsi="Calibri" w:cs="Calibri"/>
            <w:color w:val="E1442F"/>
            <w:sz w:val="24"/>
            <w:szCs w:val="24"/>
          </w:rPr>
          <w:t>разрешил </w:t>
        </w:r>
      </w:hyperlink>
      <w:r w:rsidRPr="00FC1CF8">
        <w:rPr>
          <w:rFonts w:ascii="Calibri" w:hAnsi="Calibri" w:cs="Calibri"/>
          <w:sz w:val="24"/>
          <w:szCs w:val="24"/>
        </w:rPr>
        <w:t>призывникам-медикам работать по специальности на Дальнем Востоке в качестве альтернативы армии.</w:t>
      </w:r>
    </w:p>
    <w:p w:rsidR="006C016E" w:rsidRPr="00FC1CF8" w:rsidRDefault="009E6028" w:rsidP="00FC1CF8">
      <w:pPr>
        <w:jc w:val="both"/>
        <w:rPr>
          <w:rFonts w:ascii="Calibri" w:hAnsi="Calibri" w:cs="Calibri"/>
          <w:sz w:val="24"/>
          <w:szCs w:val="24"/>
        </w:rPr>
      </w:pPr>
      <w:hyperlink r:id="rId15" w:history="1">
        <w:r w:rsidR="006C016E" w:rsidRPr="00FC1CF8">
          <w:rPr>
            <w:rStyle w:val="a3"/>
            <w:rFonts w:ascii="Calibri" w:hAnsi="Calibri" w:cs="Calibri"/>
            <w:sz w:val="24"/>
            <w:szCs w:val="24"/>
          </w:rPr>
          <w:t>https://medvestnik.ru/content/news/Putin-dal-ryad-poruchenii-po-resheniu-problemy-medkadrov-na-Dalnem-Vostoke.html</w:t>
        </w:r>
      </w:hyperlink>
    </w:p>
    <w:p w:rsidR="006C016E" w:rsidRPr="00FC1CF8" w:rsidRDefault="006C016E" w:rsidP="00FC1CF8">
      <w:pPr>
        <w:jc w:val="both"/>
        <w:rPr>
          <w:rFonts w:ascii="Calibri" w:hAnsi="Calibri" w:cs="Calibri"/>
          <w:sz w:val="24"/>
          <w:szCs w:val="24"/>
        </w:rPr>
      </w:pPr>
    </w:p>
    <w:p w:rsidR="009D6A98" w:rsidRPr="00FC1CF8" w:rsidRDefault="009D6A98" w:rsidP="00FC1CF8">
      <w:pPr>
        <w:jc w:val="both"/>
        <w:rPr>
          <w:rFonts w:ascii="Calibri" w:hAnsi="Calibri" w:cs="Calibri"/>
          <w:sz w:val="24"/>
          <w:szCs w:val="24"/>
        </w:rPr>
      </w:pPr>
    </w:p>
    <w:p w:rsidR="009D6A98" w:rsidRPr="00FC1CF8" w:rsidRDefault="00CF47D8" w:rsidP="00FC1CF8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FC1CF8">
        <w:rPr>
          <w:rFonts w:ascii="Calibri" w:hAnsi="Calibri" w:cs="Calibri"/>
          <w:b/>
          <w:color w:val="FF0000"/>
          <w:sz w:val="24"/>
          <w:szCs w:val="24"/>
        </w:rPr>
        <w:t>МИНЗДРАВ/ФОМС</w:t>
      </w:r>
    </w:p>
    <w:p w:rsidR="00CF47D8" w:rsidRPr="00FC1CF8" w:rsidRDefault="00CF47D8" w:rsidP="00FC1CF8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CF47D8" w:rsidRPr="00FC1CF8" w:rsidRDefault="00CF47D8" w:rsidP="00FC1CF8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FC1CF8">
        <w:rPr>
          <w:rFonts w:ascii="Calibri" w:hAnsi="Calibri" w:cs="Calibri"/>
          <w:b/>
          <w:bCs/>
          <w:color w:val="1A1B1D"/>
          <w:sz w:val="24"/>
          <w:szCs w:val="24"/>
        </w:rPr>
        <w:t xml:space="preserve">Мурашко отчитался о росте скорости и качества диагностики </w:t>
      </w:r>
      <w:proofErr w:type="spellStart"/>
      <w:r w:rsidRPr="00FC1CF8">
        <w:rPr>
          <w:rFonts w:ascii="Calibri" w:hAnsi="Calibri" w:cs="Calibri"/>
          <w:b/>
          <w:bCs/>
          <w:color w:val="1A1B1D"/>
          <w:sz w:val="24"/>
          <w:szCs w:val="24"/>
        </w:rPr>
        <w:t>онкозаболеваний</w:t>
      </w:r>
      <w:proofErr w:type="spellEnd"/>
      <w:r w:rsidRPr="00FC1CF8">
        <w:rPr>
          <w:rFonts w:ascii="Calibri" w:hAnsi="Calibri" w:cs="Calibri"/>
          <w:color w:val="1A1B1D"/>
          <w:sz w:val="24"/>
          <w:szCs w:val="24"/>
        </w:rPr>
        <w:t xml:space="preserve"> </w:t>
      </w:r>
    </w:p>
    <w:p w:rsidR="00CF47D8" w:rsidRPr="00FC1CF8" w:rsidRDefault="00CF47D8" w:rsidP="00FC1CF8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FC1CF8">
        <w:rPr>
          <w:rFonts w:ascii="Calibri" w:hAnsi="Calibri" w:cs="Calibri"/>
          <w:color w:val="1A1B1D"/>
          <w:sz w:val="24"/>
          <w:szCs w:val="24"/>
        </w:rPr>
        <w:t>В России выросли скорость и качество диагностики онкологических заболеваний: около 60% злокачественных новообразований выявлены на I—II стадиях, заявил Михаил Мурашко.</w:t>
      </w:r>
    </w:p>
    <w:p w:rsidR="00CF47D8" w:rsidRPr="00FC1CF8" w:rsidRDefault="00CF47D8" w:rsidP="00FC1CF8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FC1CF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 2023 году около 60% злокачественных новообразований (ЗНО) были выявлены на I—II стадиях. Это самый высокий показатель за четыре года с момента запуска федерального проекта «Борьба с онкологическими заболеваниями», сообщил 8 ноября министр здравоохранения </w:t>
      </w:r>
      <w:hyperlink r:id="rId16" w:history="1">
        <w:r w:rsidRPr="00FC1CF8">
          <w:rPr>
            <w:rFonts w:ascii="Calibri" w:eastAsia="Times New Roman" w:hAnsi="Calibri" w:cs="Calibri"/>
            <w:b/>
            <w:bCs/>
            <w:color w:val="E1442F"/>
            <w:sz w:val="24"/>
            <w:szCs w:val="24"/>
            <w:lang w:eastAsia="ru-RU"/>
          </w:rPr>
          <w:t>Михаил Мурашко</w:t>
        </w:r>
      </w:hyperlink>
      <w:r w:rsidRPr="00FC1CF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на совещании у президента </w:t>
      </w:r>
      <w:r w:rsidRPr="00FC1CF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Владимира Путина</w:t>
      </w:r>
      <w:r w:rsidRPr="00FC1CF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с членами правительства.</w:t>
      </w:r>
    </w:p>
    <w:p w:rsidR="00CF47D8" w:rsidRPr="00FC1CF8" w:rsidRDefault="00CF47D8" w:rsidP="00FC1CF8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FC1CF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По данным главы Минздрава, ежегодно в стране выявляется около 600 тыс. новых случаев рака, всего под диспансерным наблюдением находится примерно 4 млн </w:t>
      </w:r>
      <w:proofErr w:type="spellStart"/>
      <w:r w:rsidRPr="00FC1CF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онкопациентов</w:t>
      </w:r>
      <w:proofErr w:type="spellEnd"/>
      <w:r w:rsidRPr="00FC1CF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 </w:t>
      </w:r>
      <w:r w:rsidRPr="00FC1CF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Смертность от злокачественных новообразований снизилась за четыре года на 5,6%, одногодичная летальность — на 14%, пятилетняя выживаемость — на 7%.</w:t>
      </w:r>
    </w:p>
    <w:p w:rsidR="00CF47D8" w:rsidRPr="00FC1CF8" w:rsidRDefault="00CF47D8" w:rsidP="00FC1CF8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FC1CF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По мнению Мурашко, этому способствовало внедрение стандартов диагностики, комплексные мероприятия по повышению доступности лечения, рост кадровой оснащенности онкологических учреждений. По оценкам ведомства, количество онкологов, в том числе детских, увеличилось с 2019 года на 13%.</w:t>
      </w:r>
    </w:p>
    <w:p w:rsidR="00CF47D8" w:rsidRPr="00FC1CF8" w:rsidRDefault="00CF47D8" w:rsidP="00FC1CF8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FC1CF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lastRenderedPageBreak/>
        <w:t>По данным, которые приводил главный внештатный специалист-онколог Минздрава России академик РАН </w:t>
      </w:r>
      <w:hyperlink r:id="rId17" w:history="1">
        <w:r w:rsidRPr="00FC1CF8">
          <w:rPr>
            <w:rFonts w:ascii="Calibri" w:eastAsia="Times New Roman" w:hAnsi="Calibri" w:cs="Calibri"/>
            <w:b/>
            <w:bCs/>
            <w:color w:val="E1442F"/>
            <w:sz w:val="24"/>
            <w:szCs w:val="24"/>
            <w:lang w:eastAsia="ru-RU"/>
          </w:rPr>
          <w:t xml:space="preserve">Андрей </w:t>
        </w:r>
        <w:proofErr w:type="spellStart"/>
        <w:r w:rsidRPr="00FC1CF8">
          <w:rPr>
            <w:rFonts w:ascii="Calibri" w:eastAsia="Times New Roman" w:hAnsi="Calibri" w:cs="Calibri"/>
            <w:b/>
            <w:bCs/>
            <w:color w:val="E1442F"/>
            <w:sz w:val="24"/>
            <w:szCs w:val="24"/>
            <w:lang w:eastAsia="ru-RU"/>
          </w:rPr>
          <w:t>Каприн</w:t>
        </w:r>
        <w:proofErr w:type="spellEnd"/>
      </w:hyperlink>
      <w:r w:rsidRPr="00FC1CF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 на форуме «Белые ночи» летом 2023 года, показатель смертности от ЗНО всех видов в 2022 году составлял 188,8 случая на 100 тыс. населения (в 2020 году — 199 случаев). Показатель одногодичной летальности за девять месяцев 2023 года составлял 18,8%. В 2022 году — 19,1%, в 2021 году — 20,3%.</w:t>
      </w:r>
      <w:r w:rsidRPr="00FC1CF8">
        <w:rPr>
          <w:rFonts w:ascii="Calibri" w:eastAsia="Times New Roman" w:hAnsi="Calibri" w:cs="Calibri"/>
          <w:b/>
          <w:bCs/>
          <w:color w:val="1A1B1D"/>
          <w:sz w:val="24"/>
          <w:szCs w:val="24"/>
          <w:lang w:eastAsia="ru-RU"/>
        </w:rPr>
        <w:t> </w:t>
      </w:r>
      <w:r w:rsidRPr="00FC1CF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Доля пациентов с ЗНО, состоящих на учете пять лет и более (пятилетняя выживаемость), за девять месяцев 2023 года составляла 58,7%. В 2022 году — 58,2%, в 2021 году — 57,4%. Текущую потребность </w:t>
      </w:r>
      <w:proofErr w:type="spellStart"/>
      <w:r w:rsidRPr="00FC1CF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медорганизаций</w:t>
      </w:r>
      <w:proofErr w:type="spellEnd"/>
      <w:r w:rsidRPr="00FC1CF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 во врачах-онкологах главный специалист оценивал в 1778 человек, в </w:t>
      </w:r>
      <w:proofErr w:type="spellStart"/>
      <w:r w:rsidRPr="00FC1CF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радиотерапевтах</w:t>
      </w:r>
      <w:proofErr w:type="spellEnd"/>
      <w:r w:rsidRPr="00FC1CF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 — в 139 человек.</w:t>
      </w:r>
    </w:p>
    <w:p w:rsidR="00CF47D8" w:rsidRPr="00FC1CF8" w:rsidRDefault="00CF47D8" w:rsidP="00FC1CF8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FC1CF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Ранее Минздрав </w:t>
      </w:r>
      <w:hyperlink r:id="rId18" w:history="1">
        <w:r w:rsidRPr="00FC1CF8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констатировал</w:t>
        </w:r>
      </w:hyperlink>
      <w:r w:rsidRPr="00FC1CF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старение рака в России. Возраст появления злокачественных новообразований у пациентов и возраст дожития </w:t>
      </w:r>
      <w:proofErr w:type="spellStart"/>
      <w:r w:rsidRPr="00FC1CF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онкобольных</w:t>
      </w:r>
      <w:proofErr w:type="spellEnd"/>
      <w:r w:rsidRPr="00FC1CF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увеличился.</w:t>
      </w:r>
    </w:p>
    <w:p w:rsidR="00CF47D8" w:rsidRPr="00FC1CF8" w:rsidRDefault="00CF47D8" w:rsidP="00FC1CF8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FC1CF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В начале апреля Минздрав </w:t>
      </w:r>
      <w:hyperlink r:id="rId19" w:history="1">
        <w:r w:rsidRPr="00FC1CF8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сообщал</w:t>
        </w:r>
      </w:hyperlink>
      <w:r w:rsidRPr="00FC1CF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, что доля выявленных в 2022 году и морфологически подтвержденных диагнозов ЗНО на ранних стадиях (I—II) заболевания составила 61,8%. При этом ведомство призывало не ориентироваться на </w:t>
      </w:r>
      <w:hyperlink r:id="rId20" w:history="1">
        <w:r w:rsidRPr="00FC1CF8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данные Счетной палаты</w:t>
        </w:r>
      </w:hyperlink>
      <w:r w:rsidRPr="00FC1CF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, согласно которым ЗНО на ранних стадиях были выявлены только у 43% </w:t>
      </w:r>
      <w:proofErr w:type="spellStart"/>
      <w:r w:rsidRPr="00FC1CF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онкопациентов</w:t>
      </w:r>
      <w:proofErr w:type="spellEnd"/>
      <w:r w:rsidRPr="00FC1CF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, а опираться исключительно на формы </w:t>
      </w:r>
      <w:proofErr w:type="spellStart"/>
      <w:r w:rsidRPr="00FC1CF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статнаблюдения</w:t>
      </w:r>
      <w:proofErr w:type="spellEnd"/>
      <w:r w:rsidRPr="00FC1CF8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.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hyperlink r:id="rId21" w:history="1">
        <w:r w:rsidRPr="00FC1CF8">
          <w:rPr>
            <w:rStyle w:val="a3"/>
            <w:rFonts w:ascii="Calibri" w:hAnsi="Calibri" w:cs="Calibri"/>
            <w:sz w:val="24"/>
            <w:szCs w:val="24"/>
          </w:rPr>
          <w:t>https://medvestnik.ru/content/news/Murashko-otchitalsya-o-roste-skorosti-i-kachestva-diagnostiki-onkozabolevanii.html</w:t>
        </w:r>
      </w:hyperlink>
    </w:p>
    <w:p w:rsidR="00CF47D8" w:rsidRPr="00FC1CF8" w:rsidRDefault="00CF47D8" w:rsidP="00FC1CF8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CF47D8" w:rsidRPr="00FC1CF8" w:rsidRDefault="00CF47D8" w:rsidP="00FC1CF8">
      <w:pPr>
        <w:jc w:val="both"/>
        <w:rPr>
          <w:rFonts w:ascii="Calibri" w:hAnsi="Calibri" w:cs="Calibri"/>
          <w:b/>
          <w:sz w:val="24"/>
          <w:szCs w:val="24"/>
        </w:rPr>
      </w:pPr>
      <w:r w:rsidRPr="00FC1CF8">
        <w:rPr>
          <w:rFonts w:ascii="Calibri" w:hAnsi="Calibri" w:cs="Calibri"/>
          <w:b/>
          <w:sz w:val="24"/>
          <w:szCs w:val="24"/>
        </w:rPr>
        <w:t xml:space="preserve">Врачам-гериатрам определили нормы времени на прием пациента 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>Минздрав установил нормы времени для приема пациентов для врача-гериатра. На это специалисту отводится 45 минут, а при профилактическом приеме время уменьшается сразу на 65%.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>Минздрав разработал нормы времени на посещение пациентом врача-гериатра, проект приказа </w:t>
      </w:r>
      <w:hyperlink r:id="rId22" w:tgtFrame="_blank" w:history="1">
        <w:r w:rsidRPr="00FC1CF8">
          <w:rPr>
            <w:rStyle w:val="a3"/>
            <w:rFonts w:ascii="Calibri" w:hAnsi="Calibri" w:cs="Calibri"/>
            <w:color w:val="E1442F"/>
            <w:sz w:val="24"/>
            <w:szCs w:val="24"/>
          </w:rPr>
          <w:t>опубликован</w:t>
        </w:r>
      </w:hyperlink>
      <w:r w:rsidRPr="00FC1CF8">
        <w:rPr>
          <w:rFonts w:ascii="Calibri" w:hAnsi="Calibri" w:cs="Calibri"/>
          <w:sz w:val="24"/>
          <w:szCs w:val="24"/>
        </w:rPr>
        <w:t> на портале regulation.gov.</w:t>
      </w:r>
      <w:r w:rsidRPr="00FC1CF8">
        <w:rPr>
          <w:rFonts w:ascii="Calibri" w:hAnsi="Calibri" w:cs="Calibri"/>
          <w:sz w:val="24"/>
          <w:szCs w:val="24"/>
        </w:rPr>
        <w:br/>
        <w:t>Согласно документу, специалисту отводится 45 минут на прием одного пациента, при этом, если человек пришел к специалисту с профилактической целью, время устанавливается в размере 65% (то есть около 30 минут).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>Минздрав разработал нормы времени на посещение пациентом врача-гериатра, проект приказа </w:t>
      </w:r>
      <w:hyperlink r:id="rId23" w:tgtFrame="_blank" w:history="1">
        <w:r w:rsidRPr="00FC1CF8">
          <w:rPr>
            <w:rStyle w:val="a3"/>
            <w:rFonts w:ascii="Calibri" w:hAnsi="Calibri" w:cs="Calibri"/>
            <w:color w:val="E1442F"/>
            <w:sz w:val="24"/>
            <w:szCs w:val="24"/>
          </w:rPr>
          <w:t>опубликован</w:t>
        </w:r>
      </w:hyperlink>
      <w:r w:rsidRPr="00FC1CF8">
        <w:rPr>
          <w:rFonts w:ascii="Calibri" w:hAnsi="Calibri" w:cs="Calibri"/>
          <w:sz w:val="24"/>
          <w:szCs w:val="24"/>
        </w:rPr>
        <w:t> на портале regulation.gov.</w:t>
      </w:r>
      <w:r w:rsidRPr="00FC1CF8">
        <w:rPr>
          <w:rFonts w:ascii="Calibri" w:hAnsi="Calibri" w:cs="Calibri"/>
          <w:sz w:val="24"/>
          <w:szCs w:val="24"/>
        </w:rPr>
        <w:br/>
        <w:t>Согласно документу, специалисту отводится 45 минут на прием одного пациента, при этом, если человек пришел к специалисту с профилактической целью, время устанавливается в размере 65% (то есть около 30 минут).</w:t>
      </w:r>
    </w:p>
    <w:p w:rsidR="00CF47D8" w:rsidRPr="00FC1CF8" w:rsidRDefault="00CF47D8" w:rsidP="00FC1CF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C1CF8">
        <w:rPr>
          <w:rFonts w:ascii="Calibri" w:eastAsia="Times New Roman" w:hAnsi="Calibri" w:cs="Calibri"/>
          <w:sz w:val="24"/>
          <w:szCs w:val="24"/>
          <w:lang w:eastAsia="ru-RU"/>
        </w:rPr>
        <w:t>Затраты времени врача-гериатра на оформление медицинской документации должны составлять не более 35% установленного норматива (то есть 15 и 10 минут соответственно). </w:t>
      </w:r>
    </w:p>
    <w:p w:rsidR="00CF47D8" w:rsidRPr="00FC1CF8" w:rsidRDefault="00CF47D8" w:rsidP="00FC1CF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C1CF8">
        <w:rPr>
          <w:rFonts w:ascii="Calibri" w:eastAsia="Times New Roman" w:hAnsi="Calibri" w:cs="Calibri"/>
          <w:sz w:val="24"/>
          <w:szCs w:val="24"/>
          <w:lang w:eastAsia="ru-RU"/>
        </w:rPr>
        <w:t>В пояснительной записке говорится, что нормы разработаны по результатам фотохронометражных исследований деятельности врачей-гериатров, проведенных Центральным НИИ организации и информатизации здравоохранения (ЦНИИОИЗ) Минздрава в 9 регионах — они фиксировали среднее время, которое затрачивает специалист на выполнение всех работ.</w:t>
      </w:r>
    </w:p>
    <w:p w:rsidR="00CF47D8" w:rsidRPr="00FC1CF8" w:rsidRDefault="00CF47D8" w:rsidP="00FC1CF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C1CF8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Ранее Минздрав </w:t>
      </w:r>
      <w:hyperlink r:id="rId24" w:history="1">
        <w:r w:rsidRPr="00FC1CF8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определил </w:t>
        </w:r>
      </w:hyperlink>
      <w:r w:rsidRPr="00FC1CF8">
        <w:rPr>
          <w:rFonts w:ascii="Calibri" w:eastAsia="Times New Roman" w:hAnsi="Calibri" w:cs="Calibri"/>
          <w:sz w:val="24"/>
          <w:szCs w:val="24"/>
          <w:lang w:eastAsia="ru-RU"/>
        </w:rPr>
        <w:t>нормы времени на прием пациента психиатром и психотерапевтом. Для врача-психиатра установлен лимит в 24 минуты, для нарколога — 26 минут, а для врача-психотерапевта – 42 минуты.</w:t>
      </w:r>
    </w:p>
    <w:p w:rsidR="00CF47D8" w:rsidRPr="00FC1CF8" w:rsidRDefault="00CF47D8" w:rsidP="00FC1CF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C1CF8">
        <w:rPr>
          <w:rFonts w:ascii="Calibri" w:eastAsia="Times New Roman" w:hAnsi="Calibri" w:cs="Calibri"/>
          <w:sz w:val="24"/>
          <w:szCs w:val="24"/>
          <w:lang w:eastAsia="ru-RU"/>
        </w:rPr>
        <w:t xml:space="preserve">Гериатры и геронтологи стали самыми дефицитными врачебными специальностями в России в январе — феврале 2023 года: по данным исследования сервиса </w:t>
      </w:r>
      <w:proofErr w:type="spellStart"/>
      <w:r w:rsidRPr="00FC1CF8">
        <w:rPr>
          <w:rFonts w:ascii="Calibri" w:eastAsia="Times New Roman" w:hAnsi="Calibri" w:cs="Calibri"/>
          <w:sz w:val="24"/>
          <w:szCs w:val="24"/>
          <w:lang w:eastAsia="ru-RU"/>
        </w:rPr>
        <w:t>Headhunter</w:t>
      </w:r>
      <w:proofErr w:type="spellEnd"/>
      <w:r w:rsidRPr="00FC1CF8">
        <w:rPr>
          <w:rFonts w:ascii="Calibri" w:eastAsia="Times New Roman" w:hAnsi="Calibri" w:cs="Calibri"/>
          <w:sz w:val="24"/>
          <w:szCs w:val="24"/>
          <w:lang w:eastAsia="ru-RU"/>
        </w:rPr>
        <w:t>, на одну такую вакансию приходится всего 0,1 резюме, </w:t>
      </w:r>
      <w:hyperlink r:id="rId25" w:history="1">
        <w:r w:rsidRPr="00FC1CF8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сообщал «МВ»</w:t>
        </w:r>
      </w:hyperlink>
      <w:r w:rsidRPr="00FC1CF8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CF47D8" w:rsidRPr="00FC1CF8" w:rsidRDefault="00CF47D8" w:rsidP="00FC1CF8">
      <w:pPr>
        <w:jc w:val="both"/>
        <w:rPr>
          <w:rStyle w:val="a3"/>
          <w:rFonts w:ascii="Calibri" w:hAnsi="Calibri" w:cs="Calibri"/>
          <w:sz w:val="24"/>
          <w:szCs w:val="24"/>
        </w:rPr>
      </w:pPr>
      <w:hyperlink r:id="rId26" w:history="1">
        <w:r w:rsidRPr="00FC1CF8">
          <w:rPr>
            <w:rStyle w:val="a3"/>
            <w:rFonts w:ascii="Calibri" w:hAnsi="Calibri" w:cs="Calibri"/>
            <w:sz w:val="24"/>
            <w:szCs w:val="24"/>
          </w:rPr>
          <w:t>https://medvestnik.ru/content/news/Vracham-geriatram-opredelili-normy-vremeni-na-priem-pacienta.html</w:t>
        </w:r>
      </w:hyperlink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</w:p>
    <w:p w:rsidR="00CF47D8" w:rsidRPr="00FC1CF8" w:rsidRDefault="00CF47D8" w:rsidP="00FC1CF8">
      <w:pPr>
        <w:jc w:val="both"/>
        <w:rPr>
          <w:rFonts w:ascii="Calibri" w:hAnsi="Calibri" w:cs="Calibri"/>
          <w:b/>
          <w:sz w:val="24"/>
          <w:szCs w:val="24"/>
        </w:rPr>
      </w:pPr>
      <w:r w:rsidRPr="00FC1CF8">
        <w:rPr>
          <w:rFonts w:ascii="Calibri" w:hAnsi="Calibri" w:cs="Calibri"/>
          <w:b/>
          <w:sz w:val="24"/>
          <w:szCs w:val="24"/>
        </w:rPr>
        <w:t xml:space="preserve">Минздрав разработал стандарт медпомощи при </w:t>
      </w:r>
      <w:proofErr w:type="spellStart"/>
      <w:r w:rsidRPr="00FC1CF8">
        <w:rPr>
          <w:rFonts w:ascii="Calibri" w:hAnsi="Calibri" w:cs="Calibri"/>
          <w:b/>
          <w:sz w:val="24"/>
          <w:szCs w:val="24"/>
        </w:rPr>
        <w:t>предиабете</w:t>
      </w:r>
      <w:proofErr w:type="spellEnd"/>
    </w:p>
    <w:p w:rsidR="00CF47D8" w:rsidRPr="00FC1CF8" w:rsidRDefault="00CF47D8" w:rsidP="00FC1CF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C1CF8">
        <w:rPr>
          <w:rFonts w:ascii="Calibri" w:eastAsia="Times New Roman" w:hAnsi="Calibri" w:cs="Calibri"/>
          <w:sz w:val="24"/>
          <w:szCs w:val="24"/>
          <w:lang w:eastAsia="ru-RU"/>
        </w:rPr>
        <w:t xml:space="preserve">Минздрав РФ опубликовал проект стандарта медпомощи для диагностики и лечения пациентов с </w:t>
      </w:r>
      <w:proofErr w:type="spellStart"/>
      <w:r w:rsidRPr="00FC1CF8">
        <w:rPr>
          <w:rFonts w:ascii="Calibri" w:eastAsia="Times New Roman" w:hAnsi="Calibri" w:cs="Calibri"/>
          <w:sz w:val="24"/>
          <w:szCs w:val="24"/>
          <w:lang w:eastAsia="ru-RU"/>
        </w:rPr>
        <w:t>предиабетом</w:t>
      </w:r>
      <w:proofErr w:type="spellEnd"/>
      <w:r w:rsidRPr="00FC1CF8">
        <w:rPr>
          <w:rFonts w:ascii="Calibri" w:eastAsia="Times New Roman" w:hAnsi="Calibri" w:cs="Calibri"/>
          <w:sz w:val="24"/>
          <w:szCs w:val="24"/>
          <w:lang w:eastAsia="ru-RU"/>
        </w:rPr>
        <w:t xml:space="preserve">. Если документ примут, это будет первый стандарт для данной нозологии. По данным НМИЦ эндокринологии, </w:t>
      </w:r>
      <w:proofErr w:type="spellStart"/>
      <w:r w:rsidRPr="00FC1CF8">
        <w:rPr>
          <w:rFonts w:ascii="Calibri" w:eastAsia="Times New Roman" w:hAnsi="Calibri" w:cs="Calibri"/>
          <w:sz w:val="24"/>
          <w:szCs w:val="24"/>
          <w:lang w:eastAsia="ru-RU"/>
        </w:rPr>
        <w:t>предстадия</w:t>
      </w:r>
      <w:proofErr w:type="spellEnd"/>
      <w:r w:rsidRPr="00FC1CF8">
        <w:rPr>
          <w:rFonts w:ascii="Calibri" w:eastAsia="Times New Roman" w:hAnsi="Calibri" w:cs="Calibri"/>
          <w:sz w:val="24"/>
          <w:szCs w:val="24"/>
          <w:lang w:eastAsia="ru-RU"/>
        </w:rPr>
        <w:t xml:space="preserve"> диабета фиксируется у более 20% населения РФ, однако из-за </w:t>
      </w:r>
      <w:proofErr w:type="spellStart"/>
      <w:r w:rsidRPr="00FC1CF8">
        <w:rPr>
          <w:rFonts w:ascii="Calibri" w:eastAsia="Times New Roman" w:hAnsi="Calibri" w:cs="Calibri"/>
          <w:sz w:val="24"/>
          <w:szCs w:val="24"/>
          <w:lang w:eastAsia="ru-RU"/>
        </w:rPr>
        <w:t>недообследованности</w:t>
      </w:r>
      <w:proofErr w:type="spellEnd"/>
      <w:r w:rsidRPr="00FC1CF8">
        <w:rPr>
          <w:rFonts w:ascii="Calibri" w:eastAsia="Times New Roman" w:hAnsi="Calibri" w:cs="Calibri"/>
          <w:sz w:val="24"/>
          <w:szCs w:val="24"/>
          <w:lang w:eastAsia="ru-RU"/>
        </w:rPr>
        <w:t xml:space="preserve"> существенный процент граждан не знает о диагнозе.</w:t>
      </w:r>
    </w:p>
    <w:p w:rsidR="00CF47D8" w:rsidRPr="00FC1CF8" w:rsidRDefault="00CF47D8" w:rsidP="00FC1CF8">
      <w:pPr>
        <w:jc w:val="both"/>
        <w:rPr>
          <w:rFonts w:ascii="Calibri" w:eastAsia="Times New Roman" w:hAnsi="Calibri" w:cs="Calibri"/>
          <w:spacing w:val="-5"/>
          <w:sz w:val="24"/>
          <w:szCs w:val="24"/>
          <w:lang w:eastAsia="ru-RU"/>
        </w:rPr>
      </w:pPr>
      <w:r w:rsidRPr="00FC1CF8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>Стандарт связан с кодом МКБ-10 R73 «Повышенное содержание глюкозы в крови», будет распространяться на амбулаторную медпомощь без ограничений по времени лечения. Такой документ, создаваемый на основе клинических рекомендаций «</w:t>
      </w:r>
      <w:hyperlink r:id="rId27" w:history="1">
        <w:r w:rsidRPr="00FC1CF8">
          <w:rPr>
            <w:rFonts w:ascii="Calibri" w:eastAsia="Times New Roman" w:hAnsi="Calibri" w:cs="Calibri"/>
            <w:spacing w:val="-5"/>
            <w:sz w:val="24"/>
            <w:szCs w:val="24"/>
            <w:u w:val="single"/>
            <w:lang w:eastAsia="ru-RU"/>
          </w:rPr>
          <w:t>Сахарный диабет 2-го типа у взрослых</w:t>
        </w:r>
      </w:hyperlink>
      <w:r w:rsidRPr="00FC1CF8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>», необходим в первую очередь для формирования показателей программы госгарантий и создания тарифов ОМС.</w:t>
      </w:r>
    </w:p>
    <w:p w:rsidR="00CF47D8" w:rsidRPr="00FC1CF8" w:rsidRDefault="00CF47D8" w:rsidP="00FC1CF8">
      <w:pPr>
        <w:jc w:val="both"/>
        <w:rPr>
          <w:rFonts w:ascii="Calibri" w:eastAsia="Times New Roman" w:hAnsi="Calibri" w:cs="Calibri"/>
          <w:spacing w:val="-5"/>
          <w:sz w:val="24"/>
          <w:szCs w:val="24"/>
          <w:lang w:eastAsia="ru-RU"/>
        </w:rPr>
      </w:pPr>
      <w:r w:rsidRPr="00FC1CF8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 xml:space="preserve">В 85% случаев, как гласит проект стандарта, пациенты с </w:t>
      </w:r>
      <w:proofErr w:type="spellStart"/>
      <w:r w:rsidRPr="00FC1CF8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>предиабетом</w:t>
      </w:r>
      <w:proofErr w:type="spellEnd"/>
      <w:r w:rsidRPr="00FC1CF8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 xml:space="preserve"> диагностируются на приеме у терапевта, в 15% случаев – у эндокринолога. Предполагается, что в среднем пациент посетит врача четыре раза в год, включая три повторных посещения.</w:t>
      </w:r>
    </w:p>
    <w:p w:rsidR="00CF47D8" w:rsidRPr="00FC1CF8" w:rsidRDefault="00CF47D8" w:rsidP="00FC1CF8">
      <w:pPr>
        <w:jc w:val="both"/>
        <w:rPr>
          <w:rFonts w:ascii="Calibri" w:eastAsia="Times New Roman" w:hAnsi="Calibri" w:cs="Calibri"/>
          <w:spacing w:val="-5"/>
          <w:sz w:val="24"/>
          <w:szCs w:val="24"/>
          <w:lang w:eastAsia="ru-RU"/>
        </w:rPr>
      </w:pPr>
      <w:r w:rsidRPr="00FC1CF8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 xml:space="preserve">Основной метод диагностики (частотность 84%) – исследование уровня глюкозы в крови, менее распространенные – исследование уровня </w:t>
      </w:r>
      <w:proofErr w:type="spellStart"/>
      <w:r w:rsidRPr="00FC1CF8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>гликированного</w:t>
      </w:r>
      <w:proofErr w:type="spellEnd"/>
      <w:r w:rsidRPr="00FC1CF8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 xml:space="preserve"> гемоглобина в крови (40%) и проведение </w:t>
      </w:r>
      <w:proofErr w:type="spellStart"/>
      <w:r w:rsidRPr="00FC1CF8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>глюкозотолерантного</w:t>
      </w:r>
      <w:proofErr w:type="spellEnd"/>
      <w:r w:rsidRPr="00FC1CF8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 xml:space="preserve"> теста (16%).</w:t>
      </w:r>
    </w:p>
    <w:p w:rsidR="00CF47D8" w:rsidRPr="00FC1CF8" w:rsidRDefault="00CF47D8" w:rsidP="00FC1CF8">
      <w:pPr>
        <w:jc w:val="both"/>
        <w:rPr>
          <w:rFonts w:ascii="Calibri" w:eastAsia="Times New Roman" w:hAnsi="Calibri" w:cs="Calibri"/>
          <w:spacing w:val="-5"/>
          <w:sz w:val="24"/>
          <w:szCs w:val="24"/>
          <w:lang w:eastAsia="ru-RU"/>
        </w:rPr>
      </w:pPr>
      <w:r w:rsidRPr="00FC1CF8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 xml:space="preserve">Амбулаторное лечение назначает врач, </w:t>
      </w:r>
      <w:proofErr w:type="spellStart"/>
      <w:r w:rsidRPr="00FC1CF8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>усредненно</w:t>
      </w:r>
      <w:proofErr w:type="spellEnd"/>
      <w:r w:rsidRPr="00FC1CF8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 xml:space="preserve"> в 24–36% случаев, как гласит стандарт, пациентам назначается </w:t>
      </w:r>
      <w:proofErr w:type="spellStart"/>
      <w:r w:rsidRPr="00FC1CF8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>метформин</w:t>
      </w:r>
      <w:proofErr w:type="spellEnd"/>
      <w:r w:rsidRPr="00FC1CF8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 xml:space="preserve"> в двух возможных дозировках (средняя суточная доза) – 1,25 тысячи мг либо 1,45 тысячи мг.</w:t>
      </w:r>
    </w:p>
    <w:p w:rsidR="00CF47D8" w:rsidRPr="00FC1CF8" w:rsidRDefault="00CF47D8" w:rsidP="00FC1CF8">
      <w:pPr>
        <w:jc w:val="both"/>
        <w:rPr>
          <w:rFonts w:ascii="Calibri" w:eastAsia="Times New Roman" w:hAnsi="Calibri" w:cs="Calibri"/>
          <w:spacing w:val="-5"/>
          <w:sz w:val="24"/>
          <w:szCs w:val="24"/>
          <w:lang w:eastAsia="ru-RU"/>
        </w:rPr>
      </w:pPr>
      <w:r w:rsidRPr="00FC1CF8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>Согласно «Алгоритмам специализированной медицинской помощи больным сахарным диабетом», </w:t>
      </w:r>
      <w:hyperlink r:id="rId28" w:history="1">
        <w:r w:rsidRPr="00FC1CF8">
          <w:rPr>
            <w:rFonts w:ascii="Calibri" w:eastAsia="Times New Roman" w:hAnsi="Calibri" w:cs="Calibri"/>
            <w:spacing w:val="-5"/>
            <w:sz w:val="24"/>
            <w:szCs w:val="24"/>
            <w:u w:val="single"/>
            <w:lang w:eastAsia="ru-RU"/>
          </w:rPr>
          <w:t>составленным</w:t>
        </w:r>
      </w:hyperlink>
      <w:r w:rsidRPr="00FC1CF8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> НМИЦ эндокринологии и Российской ассоциацией эндокринологов, диагноз «</w:t>
      </w:r>
      <w:proofErr w:type="spellStart"/>
      <w:r w:rsidRPr="00FC1CF8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>предиабет</w:t>
      </w:r>
      <w:proofErr w:type="spellEnd"/>
      <w:r w:rsidRPr="00FC1CF8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 xml:space="preserve">» ставится при нарушениях углеводного обмена, при которых не достигаются критерии сахарного диабета, но превышены нормальные значения глюкозы крови (нарушенных гликемии либо толерантности к глюкозе). Среди методов лечения – изменение образа жизни, режим питания, индивидуально – медикаментозная терапия </w:t>
      </w:r>
      <w:proofErr w:type="spellStart"/>
      <w:r w:rsidRPr="00FC1CF8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>метформином</w:t>
      </w:r>
      <w:proofErr w:type="spellEnd"/>
      <w:r w:rsidRPr="00FC1CF8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>.</w:t>
      </w:r>
    </w:p>
    <w:p w:rsidR="00CF47D8" w:rsidRPr="00FC1CF8" w:rsidRDefault="00CF47D8" w:rsidP="00FC1CF8">
      <w:pPr>
        <w:jc w:val="both"/>
        <w:rPr>
          <w:rFonts w:ascii="Calibri" w:eastAsia="Times New Roman" w:hAnsi="Calibri" w:cs="Calibri"/>
          <w:spacing w:val="-5"/>
          <w:sz w:val="24"/>
          <w:szCs w:val="24"/>
          <w:lang w:eastAsia="ru-RU"/>
        </w:rPr>
      </w:pPr>
      <w:r w:rsidRPr="00FC1CF8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>Директор Института диабета НМИЦ эндокринологии, академик РАН Марина Шестакова в ноябре 2022 года </w:t>
      </w:r>
      <w:hyperlink r:id="rId29" w:history="1">
        <w:r w:rsidRPr="00FC1CF8">
          <w:rPr>
            <w:rFonts w:ascii="Calibri" w:eastAsia="Times New Roman" w:hAnsi="Calibri" w:cs="Calibri"/>
            <w:spacing w:val="-5"/>
            <w:sz w:val="24"/>
            <w:szCs w:val="24"/>
            <w:u w:val="single"/>
            <w:lang w:eastAsia="ru-RU"/>
          </w:rPr>
          <w:t>представляла</w:t>
        </w:r>
      </w:hyperlink>
      <w:r w:rsidRPr="00FC1CF8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 xml:space="preserve"> данные эпидемиологического обследования, которое выявило, что каждый пятый-шестой россиянин имеет </w:t>
      </w:r>
      <w:proofErr w:type="spellStart"/>
      <w:r w:rsidRPr="00FC1CF8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>предиабет</w:t>
      </w:r>
      <w:proofErr w:type="spellEnd"/>
      <w:r w:rsidRPr="00FC1CF8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 xml:space="preserve">, а третий-четвертый – ожирение. На то, что реальное количество больных сахарным диабетом значительно выше </w:t>
      </w:r>
      <w:r w:rsidRPr="00FC1CF8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lastRenderedPageBreak/>
        <w:t>официальной статистики, </w:t>
      </w:r>
      <w:hyperlink r:id="rId30" w:history="1">
        <w:r w:rsidRPr="00FC1CF8">
          <w:rPr>
            <w:rFonts w:ascii="Calibri" w:eastAsia="Times New Roman" w:hAnsi="Calibri" w:cs="Calibri"/>
            <w:spacing w:val="-5"/>
            <w:sz w:val="24"/>
            <w:szCs w:val="24"/>
            <w:u w:val="single"/>
            <w:lang w:eastAsia="ru-RU"/>
          </w:rPr>
          <w:t>указывала</w:t>
        </w:r>
      </w:hyperlink>
      <w:r w:rsidRPr="00FC1CF8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 xml:space="preserve"> и гендиректор НМИЦ Наталья </w:t>
      </w:r>
      <w:proofErr w:type="spellStart"/>
      <w:r w:rsidRPr="00FC1CF8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>Мокрышева</w:t>
      </w:r>
      <w:proofErr w:type="spellEnd"/>
      <w:r w:rsidRPr="00FC1CF8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 xml:space="preserve">. По ее данным, это связано с </w:t>
      </w:r>
      <w:proofErr w:type="spellStart"/>
      <w:r w:rsidRPr="00FC1CF8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>недообследованностью</w:t>
      </w:r>
      <w:proofErr w:type="spellEnd"/>
      <w:r w:rsidRPr="00FC1CF8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 xml:space="preserve"> части населения.</w:t>
      </w:r>
    </w:p>
    <w:p w:rsidR="00CF47D8" w:rsidRPr="00FC1CF8" w:rsidRDefault="00CF47D8" w:rsidP="00FC1CF8">
      <w:pPr>
        <w:jc w:val="both"/>
        <w:rPr>
          <w:rFonts w:ascii="Calibri" w:eastAsia="Times New Roman" w:hAnsi="Calibri" w:cs="Calibri"/>
          <w:spacing w:val="-5"/>
          <w:sz w:val="24"/>
          <w:szCs w:val="24"/>
          <w:lang w:eastAsia="ru-RU"/>
        </w:rPr>
      </w:pPr>
      <w:r w:rsidRPr="00FC1CF8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>Помочь решить проблему должен федеральный проект «Борьба с сахарным диабетом» с бюджетом 10 млрд рублей в год. По проекту регионам в 2023 году </w:t>
      </w:r>
      <w:hyperlink r:id="rId31" w:history="1">
        <w:r w:rsidRPr="00FC1CF8">
          <w:rPr>
            <w:rFonts w:ascii="Calibri" w:eastAsia="Times New Roman" w:hAnsi="Calibri" w:cs="Calibri"/>
            <w:spacing w:val="-5"/>
            <w:sz w:val="24"/>
            <w:szCs w:val="24"/>
            <w:u w:val="single"/>
            <w:lang w:eastAsia="ru-RU"/>
          </w:rPr>
          <w:t>распределили</w:t>
        </w:r>
      </w:hyperlink>
      <w:r w:rsidRPr="00FC1CF8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> 3,6 млрд рублей на создание эндокринологических центров и школ диабета, а также на переоснащение клиник.</w:t>
      </w:r>
    </w:p>
    <w:p w:rsidR="00CF47D8" w:rsidRPr="00FC1CF8" w:rsidRDefault="00CF47D8" w:rsidP="00FC1CF8">
      <w:pPr>
        <w:jc w:val="both"/>
        <w:rPr>
          <w:rFonts w:ascii="Calibri" w:eastAsia="Times New Roman" w:hAnsi="Calibri" w:cs="Calibri"/>
          <w:spacing w:val="-5"/>
          <w:sz w:val="24"/>
          <w:szCs w:val="24"/>
          <w:lang w:eastAsia="ru-RU"/>
        </w:rPr>
      </w:pPr>
      <w:r w:rsidRPr="00FC1CF8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>В 2019 году Минздрав РФ </w:t>
      </w:r>
      <w:hyperlink r:id="rId32" w:history="1">
        <w:r w:rsidRPr="00FC1CF8">
          <w:rPr>
            <w:rFonts w:ascii="Calibri" w:eastAsia="Times New Roman" w:hAnsi="Calibri" w:cs="Calibri"/>
            <w:spacing w:val="-5"/>
            <w:sz w:val="24"/>
            <w:szCs w:val="24"/>
            <w:u w:val="single"/>
            <w:lang w:eastAsia="ru-RU"/>
          </w:rPr>
          <w:t>включил</w:t>
        </w:r>
      </w:hyperlink>
      <w:r w:rsidRPr="00FC1CF8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> </w:t>
      </w:r>
      <w:proofErr w:type="spellStart"/>
      <w:r w:rsidRPr="00FC1CF8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>предиабет</w:t>
      </w:r>
      <w:proofErr w:type="spellEnd"/>
      <w:r w:rsidRPr="00FC1CF8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 xml:space="preserve"> в перечень хронических неинфекционных заболеваний, при наличии которых устанавливается диспансерное наблюдение. Согласно порядку наблюдения, пациент с таким состоянием проходит осмотр специалиста раз в год.</w:t>
      </w:r>
    </w:p>
    <w:p w:rsidR="00CF47D8" w:rsidRPr="00FC1CF8" w:rsidRDefault="00CF47D8" w:rsidP="00FC1CF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hyperlink r:id="rId33" w:history="1">
        <w:r w:rsidRPr="00FC1CF8">
          <w:rPr>
            <w:rStyle w:val="a3"/>
            <w:rFonts w:ascii="Calibri" w:eastAsia="Times New Roman" w:hAnsi="Calibri" w:cs="Calibri"/>
            <w:sz w:val="24"/>
            <w:szCs w:val="24"/>
            <w:lang w:eastAsia="ru-RU"/>
          </w:rPr>
          <w:t>https://vademec.ru/news/2023/11/08/minzdrav-razrabotal-standart-medpomoshchi-pri-prediabete/</w:t>
        </w:r>
      </w:hyperlink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</w:p>
    <w:p w:rsidR="00CF47D8" w:rsidRPr="00FC1CF8" w:rsidRDefault="00CF47D8" w:rsidP="00FC1CF8">
      <w:pPr>
        <w:jc w:val="both"/>
        <w:rPr>
          <w:rFonts w:ascii="Calibri" w:hAnsi="Calibri" w:cs="Calibri"/>
          <w:b/>
          <w:sz w:val="24"/>
          <w:szCs w:val="24"/>
        </w:rPr>
      </w:pPr>
      <w:r w:rsidRPr="00FC1CF8">
        <w:rPr>
          <w:rFonts w:ascii="Calibri" w:hAnsi="Calibri" w:cs="Calibri"/>
          <w:b/>
          <w:sz w:val="24"/>
          <w:szCs w:val="24"/>
        </w:rPr>
        <w:t xml:space="preserve">Минздрав не освоил почти 100 млрд рублей по нацпроекту «Здравоохранение» 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>За два месяца до конца года не освоена четверть (28%) бюджета нацпроекта «Здравоохранение». По некоторым входящим в него федеральным проектам показатели расходов не превысили даже 50%.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>Исполнение расходов по нацпроекту «Здравоохранение» на 1 ноября 2023 года составляет только 72%, </w:t>
      </w:r>
      <w:hyperlink r:id="rId34" w:tgtFrame="_blank" w:history="1">
        <w:r w:rsidRPr="00FC1CF8">
          <w:rPr>
            <w:rStyle w:val="a3"/>
            <w:rFonts w:ascii="Calibri" w:hAnsi="Calibri" w:cs="Calibri"/>
            <w:color w:val="E1442F"/>
            <w:sz w:val="24"/>
            <w:szCs w:val="24"/>
          </w:rPr>
          <w:t>следует из данных </w:t>
        </w:r>
      </w:hyperlink>
      <w:r w:rsidRPr="00FC1CF8">
        <w:rPr>
          <w:rFonts w:ascii="Calibri" w:hAnsi="Calibri" w:cs="Calibri"/>
          <w:sz w:val="24"/>
          <w:szCs w:val="24"/>
        </w:rPr>
        <w:t>Минфина — из 316 млрд руб., заложенных на год, пока освоены только 228 млрд руб. Это один из самых низких показателей, хотя к концу года динамика освоения бюджета на здравоохранение резко ускорилась (в сентябре и октябре уровень исполнения расходов по нацпроекту находился на уровне 57%).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>Для сравнения: по нацпроекту «Демография» уровень освоения средств уже составляет 91%, «Жилье и городская среда» — 82%, «Наука и университеты» — 85%, «Культура» — 87%. Ниже, чем в сфере здравоохранения, осваиваются деньги лишь по нацпроектам «Туризм и индустрия гостеприимства» (58%), «Малое и среднее предпринимательство» (64%) и «Цифровая экономика» (64%).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 xml:space="preserve">По некоторым федеральным проектам внутри нацпроекта «Здравоохранение» уровень освоения средств еще ниже. Так, на мероприятия по развитию детского здравоохранения уровень исполнения расходов составляет до сих пор 39% — из почти 20 млрд руб. освоены 7,7 млрд руб. На мероприятия по развитию единой </w:t>
      </w:r>
      <w:proofErr w:type="spellStart"/>
      <w:r w:rsidRPr="00FC1CF8">
        <w:rPr>
          <w:rFonts w:ascii="Calibri" w:hAnsi="Calibri" w:cs="Calibri"/>
          <w:sz w:val="24"/>
          <w:szCs w:val="24"/>
        </w:rPr>
        <w:t>госинформсистемы</w:t>
      </w:r>
      <w:proofErr w:type="spellEnd"/>
      <w:r w:rsidRPr="00FC1CF8">
        <w:rPr>
          <w:rFonts w:ascii="Calibri" w:hAnsi="Calibri" w:cs="Calibri"/>
          <w:sz w:val="24"/>
          <w:szCs w:val="24"/>
        </w:rPr>
        <w:t xml:space="preserve"> (ЕГИСЗ) было направлено почти 12 млрд руб., однако к ноябрю освоено также около 7 млрд руб. (61%).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 xml:space="preserve">Самый высокий уровень исполнения расходов показали </w:t>
      </w:r>
      <w:proofErr w:type="spellStart"/>
      <w:r w:rsidRPr="00FC1CF8">
        <w:rPr>
          <w:rFonts w:ascii="Calibri" w:hAnsi="Calibri" w:cs="Calibri"/>
          <w:sz w:val="24"/>
          <w:szCs w:val="24"/>
        </w:rPr>
        <w:t>федпроекты</w:t>
      </w:r>
      <w:proofErr w:type="spellEnd"/>
      <w:r w:rsidRPr="00FC1CF8">
        <w:rPr>
          <w:rFonts w:ascii="Calibri" w:hAnsi="Calibri" w:cs="Calibri"/>
          <w:sz w:val="24"/>
          <w:szCs w:val="24"/>
        </w:rPr>
        <w:t xml:space="preserve"> «Развитие экспорта медицинских услуг» (100%, 26 млрд руб.), а также «Обеспечение медицинских организаций системы здравоохранения квалифицированными кадрами» (96%, 1,1 млрд руб.).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>На совещании с регионами 10 ноября вице-премьер</w:t>
      </w:r>
      <w:r w:rsidRPr="00FC1CF8">
        <w:rPr>
          <w:rStyle w:val="a5"/>
          <w:rFonts w:ascii="Calibri" w:hAnsi="Calibri" w:cs="Calibri"/>
          <w:color w:val="1A1B1D"/>
          <w:sz w:val="24"/>
          <w:szCs w:val="24"/>
        </w:rPr>
        <w:t> Татьяна Голикова</w:t>
      </w:r>
      <w:r w:rsidRPr="00FC1CF8">
        <w:rPr>
          <w:rFonts w:ascii="Calibri" w:hAnsi="Calibri" w:cs="Calibri"/>
          <w:sz w:val="24"/>
          <w:szCs w:val="24"/>
        </w:rPr>
        <w:t> </w:t>
      </w:r>
      <w:hyperlink r:id="rId35" w:tgtFrame="_blank" w:history="1">
        <w:r w:rsidRPr="00FC1CF8">
          <w:rPr>
            <w:rStyle w:val="a3"/>
            <w:rFonts w:ascii="Calibri" w:hAnsi="Calibri" w:cs="Calibri"/>
            <w:color w:val="E1442F"/>
            <w:sz w:val="24"/>
            <w:szCs w:val="24"/>
          </w:rPr>
          <w:t>заявила</w:t>
        </w:r>
      </w:hyperlink>
      <w:r w:rsidRPr="00FC1CF8">
        <w:rPr>
          <w:rFonts w:ascii="Calibri" w:hAnsi="Calibri" w:cs="Calibri"/>
          <w:sz w:val="24"/>
          <w:szCs w:val="24"/>
        </w:rPr>
        <w:t>, что нацпроект «Здравоохранение» «в ряде регионов реализуется в опережающем темпе». По ее словам, губернаторам «необходимо держать на личном контроле реализацию всех показателей национального проекта в установленные сроки, &lt;…&gt; уделив особое внимание диспансеризации населения страны».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lastRenderedPageBreak/>
        <w:t>Летом Счетная палата </w:t>
      </w:r>
      <w:hyperlink r:id="rId36" w:history="1">
        <w:r w:rsidRPr="00FC1CF8">
          <w:rPr>
            <w:rStyle w:val="a3"/>
            <w:rFonts w:ascii="Calibri" w:hAnsi="Calibri" w:cs="Calibri"/>
            <w:color w:val="E1442F"/>
            <w:sz w:val="24"/>
            <w:szCs w:val="24"/>
          </w:rPr>
          <w:t>заявила </w:t>
        </w:r>
      </w:hyperlink>
      <w:r w:rsidRPr="00FC1CF8">
        <w:rPr>
          <w:rFonts w:ascii="Calibri" w:hAnsi="Calibri" w:cs="Calibri"/>
          <w:sz w:val="24"/>
          <w:szCs w:val="24"/>
        </w:rPr>
        <w:t>о некачественном планировании бюджета в сфере здравоохранения: прогнозные показатели либо чрезмерно перевыполняются, либо недовыполняются. Основной объем нарушений исполнения бюджета пришелся на Минздрав и ФМБА.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hyperlink r:id="rId37" w:history="1">
        <w:r w:rsidRPr="00FC1CF8">
          <w:rPr>
            <w:rStyle w:val="a3"/>
            <w:rFonts w:ascii="Calibri" w:hAnsi="Calibri" w:cs="Calibri"/>
            <w:sz w:val="24"/>
            <w:szCs w:val="24"/>
          </w:rPr>
          <w:t>https://medvestnik.ru/content/news/Minzdrav-ne-osvoil-pochti-100-mlrd-rublei-po-nacproektu-Zdravoohranenie.html</w:t>
        </w:r>
      </w:hyperlink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</w:p>
    <w:p w:rsidR="00CF47D8" w:rsidRPr="00FC1CF8" w:rsidRDefault="00CF47D8" w:rsidP="00FC1CF8">
      <w:pPr>
        <w:jc w:val="both"/>
        <w:rPr>
          <w:rFonts w:ascii="Calibri" w:hAnsi="Calibri" w:cs="Calibri"/>
          <w:b/>
          <w:sz w:val="24"/>
          <w:szCs w:val="24"/>
        </w:rPr>
      </w:pPr>
      <w:r w:rsidRPr="00FC1CF8">
        <w:rPr>
          <w:rFonts w:ascii="Calibri" w:hAnsi="Calibri" w:cs="Calibri"/>
          <w:b/>
          <w:sz w:val="24"/>
          <w:szCs w:val="24"/>
        </w:rPr>
        <w:t xml:space="preserve">Председатель ФФОМС </w:t>
      </w:r>
      <w:proofErr w:type="spellStart"/>
      <w:r w:rsidRPr="00FC1CF8">
        <w:rPr>
          <w:rFonts w:ascii="Calibri" w:hAnsi="Calibri" w:cs="Calibri"/>
          <w:b/>
          <w:sz w:val="24"/>
          <w:szCs w:val="24"/>
        </w:rPr>
        <w:t>Баланин</w:t>
      </w:r>
      <w:proofErr w:type="spellEnd"/>
      <w:r w:rsidRPr="00FC1CF8">
        <w:rPr>
          <w:rFonts w:ascii="Calibri" w:hAnsi="Calibri" w:cs="Calibri"/>
          <w:b/>
          <w:sz w:val="24"/>
          <w:szCs w:val="24"/>
        </w:rPr>
        <w:t>: цифровой полис запросили более 50 млн россиян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 xml:space="preserve">Председатель Федерального фонда ОМС Илья </w:t>
      </w:r>
      <w:proofErr w:type="spellStart"/>
      <w:r w:rsidRPr="00FC1CF8">
        <w:rPr>
          <w:rFonts w:ascii="Calibri" w:hAnsi="Calibri" w:cs="Calibri"/>
          <w:sz w:val="24"/>
          <w:szCs w:val="24"/>
        </w:rPr>
        <w:t>Баланин</w:t>
      </w:r>
      <w:proofErr w:type="spellEnd"/>
      <w:r w:rsidRPr="00FC1CF8">
        <w:rPr>
          <w:rFonts w:ascii="Calibri" w:hAnsi="Calibri" w:cs="Calibri"/>
          <w:sz w:val="24"/>
          <w:szCs w:val="24"/>
        </w:rPr>
        <w:t xml:space="preserve"> раскрыл перспективы цифровой трансформации системы обязательного медицинского страхования в России.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>Подход позволяет «обеспечить предоставление гражданам услуг в цифровом виде, а также повысить прозрачность и эффективность системы ОМС в целом», отметил он в беседе с сайтом </w:t>
      </w:r>
      <w:hyperlink r:id="rId38" w:tgtFrame="_blank" w:history="1">
        <w:r w:rsidRPr="00FC1CF8">
          <w:rPr>
            <w:rStyle w:val="a3"/>
            <w:rFonts w:ascii="Calibri" w:hAnsi="Calibri" w:cs="Calibri"/>
            <w:sz w:val="24"/>
            <w:szCs w:val="24"/>
          </w:rPr>
          <w:t>kp.ru</w:t>
        </w:r>
      </w:hyperlink>
      <w:r w:rsidRPr="00FC1CF8">
        <w:rPr>
          <w:rFonts w:ascii="Calibri" w:hAnsi="Calibri" w:cs="Calibri"/>
          <w:sz w:val="24"/>
          <w:szCs w:val="24"/>
        </w:rPr>
        <w:t>.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 xml:space="preserve">Так, цифровой полис уже запросили более 50 млн россиян, отметил </w:t>
      </w:r>
      <w:proofErr w:type="spellStart"/>
      <w:r w:rsidRPr="00FC1CF8">
        <w:rPr>
          <w:rFonts w:ascii="Calibri" w:hAnsi="Calibri" w:cs="Calibri"/>
          <w:sz w:val="24"/>
          <w:szCs w:val="24"/>
        </w:rPr>
        <w:t>Баланин</w:t>
      </w:r>
      <w:proofErr w:type="spellEnd"/>
      <w:r w:rsidRPr="00FC1CF8">
        <w:rPr>
          <w:rFonts w:ascii="Calibri" w:hAnsi="Calibri" w:cs="Calibri"/>
          <w:sz w:val="24"/>
          <w:szCs w:val="24"/>
        </w:rPr>
        <w:t>.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 xml:space="preserve">Ещё одно важное направление </w:t>
      </w:r>
      <w:proofErr w:type="spellStart"/>
      <w:r w:rsidRPr="00FC1CF8">
        <w:rPr>
          <w:rFonts w:ascii="Calibri" w:hAnsi="Calibri" w:cs="Calibri"/>
          <w:sz w:val="24"/>
          <w:szCs w:val="24"/>
        </w:rPr>
        <w:t>цифровизации</w:t>
      </w:r>
      <w:proofErr w:type="spellEnd"/>
      <w:r w:rsidRPr="00FC1CF8">
        <w:rPr>
          <w:rFonts w:ascii="Calibri" w:hAnsi="Calibri" w:cs="Calibri"/>
          <w:sz w:val="24"/>
          <w:szCs w:val="24"/>
        </w:rPr>
        <w:t xml:space="preserve"> системы ОМС — создание и развитие сервисов информационного сопровождения граждан.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>Такие сервисы направлены на повышение уровня информированности лиц, состоящих на диспансерном наблюдении, уточнил председатель ФФОМС. Это позволит снизить риски обострений заболеваний и повысить качество медпомощи, заключил эксперт.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>Ранее </w:t>
      </w:r>
      <w:hyperlink r:id="rId39" w:tgtFrame="_blank" w:history="1">
        <w:r w:rsidRPr="00FC1CF8">
          <w:rPr>
            <w:rStyle w:val="a3"/>
            <w:rFonts w:ascii="Calibri" w:hAnsi="Calibri" w:cs="Calibri"/>
            <w:sz w:val="24"/>
            <w:szCs w:val="24"/>
          </w:rPr>
          <w:t>НСН</w:t>
        </w:r>
      </w:hyperlink>
      <w:r w:rsidRPr="00FC1CF8">
        <w:rPr>
          <w:rFonts w:ascii="Calibri" w:hAnsi="Calibri" w:cs="Calibri"/>
          <w:sz w:val="24"/>
          <w:szCs w:val="24"/>
        </w:rPr>
        <w:t> сообщала, что во всех взрослых поликлиниках Москвы заработал новый сервис на базе искусственного интеллекта (ИИ), внедрённый для помощи врачам в постановке диагноза и анализе данных электронной медкарты пациента за последние два года.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hyperlink r:id="rId40" w:history="1">
        <w:r w:rsidRPr="00FC1CF8">
          <w:rPr>
            <w:rStyle w:val="a3"/>
            <w:rFonts w:ascii="Calibri" w:hAnsi="Calibri" w:cs="Calibri"/>
            <w:sz w:val="24"/>
            <w:szCs w:val="24"/>
          </w:rPr>
          <w:t>https://russian.rt.com/russia/news/1228548-ekspert-medicina-cifrovizaciya?utm_source=yxnews&amp;utm_medium=desktop&amp;utm_referrer=https%3A%2F%2Fdzen.ru%2Fnews%2Fsearch%3Ftext%3D</w:t>
        </w:r>
      </w:hyperlink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</w:p>
    <w:p w:rsidR="00CF47D8" w:rsidRPr="00FC1CF8" w:rsidRDefault="00CF47D8" w:rsidP="00FC1CF8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FC1CF8">
        <w:rPr>
          <w:rFonts w:ascii="Calibri" w:hAnsi="Calibri" w:cs="Calibri"/>
          <w:b/>
          <w:color w:val="FF0000"/>
          <w:sz w:val="24"/>
          <w:szCs w:val="24"/>
        </w:rPr>
        <w:t>РАЗНОЕ</w:t>
      </w:r>
    </w:p>
    <w:p w:rsidR="00CF47D8" w:rsidRPr="00FC1CF8" w:rsidRDefault="00CF47D8" w:rsidP="00FC1CF8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CF47D8" w:rsidRPr="00FC1CF8" w:rsidRDefault="00CF47D8" w:rsidP="00FC1CF8">
      <w:pPr>
        <w:jc w:val="both"/>
        <w:rPr>
          <w:rFonts w:ascii="Calibri" w:hAnsi="Calibri" w:cs="Calibri"/>
          <w:b/>
          <w:sz w:val="24"/>
          <w:szCs w:val="24"/>
        </w:rPr>
      </w:pPr>
      <w:r w:rsidRPr="00FC1CF8">
        <w:rPr>
          <w:rFonts w:ascii="Calibri" w:hAnsi="Calibri" w:cs="Calibri"/>
          <w:b/>
          <w:sz w:val="24"/>
          <w:szCs w:val="24"/>
        </w:rPr>
        <w:t xml:space="preserve">На всякий несчастный: страхование ответственности врача – реальная защита </w:t>
      </w:r>
      <w:proofErr w:type="spellStart"/>
      <w:r w:rsidRPr="00FC1CF8">
        <w:rPr>
          <w:rFonts w:ascii="Calibri" w:hAnsi="Calibri" w:cs="Calibri"/>
          <w:b/>
          <w:sz w:val="24"/>
          <w:szCs w:val="24"/>
        </w:rPr>
        <w:t>vs</w:t>
      </w:r>
      <w:proofErr w:type="spellEnd"/>
      <w:r w:rsidRPr="00FC1CF8">
        <w:rPr>
          <w:rFonts w:ascii="Calibri" w:hAnsi="Calibri" w:cs="Calibri"/>
          <w:b/>
          <w:sz w:val="24"/>
          <w:szCs w:val="24"/>
        </w:rPr>
        <w:t xml:space="preserve"> «налог» с клиник 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>В Госдуме в очередной раз озаботились созданием системы обязательного страхования профессиональной ответственности медработников. Сторонники этой инициативы уверены, что такой инструмент снизит число уголовных дел против врачей и позволит медикам «работать спокойно». </w:t>
      </w:r>
      <w:hyperlink r:id="rId41" w:tgtFrame="_blank" w:history="1">
        <w:r w:rsidRPr="00FC1CF8">
          <w:rPr>
            <w:rStyle w:val="a3"/>
            <w:rFonts w:ascii="Calibri" w:hAnsi="Calibri" w:cs="Calibri"/>
            <w:color w:val="E1442F"/>
            <w:sz w:val="24"/>
            <w:szCs w:val="24"/>
          </w:rPr>
          <w:t>Опрошенные «МВ»</w:t>
        </w:r>
      </w:hyperlink>
      <w:r w:rsidRPr="00FC1CF8">
        <w:rPr>
          <w:rFonts w:ascii="Calibri" w:hAnsi="Calibri" w:cs="Calibri"/>
          <w:sz w:val="24"/>
          <w:szCs w:val="24"/>
        </w:rPr>
        <w:t> эксперты полагают: эта страховка – лишь очередной «налог» с клиник. Для реальной защиты врачей необходимо менять все законодательство.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>Суть идеи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lastRenderedPageBreak/>
        <w:t>В августе 2023 года зампред Комитета Госдумы по охране здоровья </w:t>
      </w:r>
      <w:r w:rsidRPr="00FC1CF8">
        <w:rPr>
          <w:rStyle w:val="a5"/>
          <w:rFonts w:ascii="Calibri" w:hAnsi="Calibri" w:cs="Calibri"/>
          <w:color w:val="1A1B1D"/>
          <w:sz w:val="24"/>
          <w:szCs w:val="24"/>
        </w:rPr>
        <w:t>Сергей Леонов</w:t>
      </w:r>
      <w:r w:rsidRPr="00FC1CF8">
        <w:rPr>
          <w:rFonts w:ascii="Calibri" w:hAnsi="Calibri" w:cs="Calibri"/>
          <w:sz w:val="24"/>
          <w:szCs w:val="24"/>
        </w:rPr>
        <w:t> рассказал, что собирается внести в парламент законопроект о страховании профессиональной ответственности медработников. Как он пояснил «МВ», речь идет о «страховании от врачебных ошибок»: в случае нанесения урона здоровью пациента в процессе оказания медицинской помощи страховка должна будет покрыть издержки клиники на выплату материального и морального ущерба.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>Планируется, что страхование будет обязательным. Взносы за сотрудников частных клиник должны будут оплачивать медучреждения, а за персонал государственных больниц – федеральный бюджет: расходы оцениваются в 1 млрд руб. ежегодно.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 xml:space="preserve">По мнению Леонова, такая мера позволит привлечь в медицину больше специалистов. «Если врач будет понимать, что он и его семья защищены от форс-мажоров, то ему будет спокойнее работать. Особенно это актуально для </w:t>
      </w:r>
      <w:proofErr w:type="spellStart"/>
      <w:r w:rsidRPr="00FC1CF8">
        <w:rPr>
          <w:rFonts w:ascii="Calibri" w:hAnsi="Calibri" w:cs="Calibri"/>
          <w:sz w:val="24"/>
          <w:szCs w:val="24"/>
        </w:rPr>
        <w:t>высокорисковых</w:t>
      </w:r>
      <w:proofErr w:type="spellEnd"/>
      <w:r w:rsidRPr="00FC1CF8">
        <w:rPr>
          <w:rFonts w:ascii="Calibri" w:hAnsi="Calibri" w:cs="Calibri"/>
          <w:sz w:val="24"/>
          <w:szCs w:val="24"/>
        </w:rPr>
        <w:t xml:space="preserve"> специальностей: хирургов, реаниматологов, акушеров-гинекологов», – считает он.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>Страховка будет способствовать и декриминализации врачебной деятельности, уверен депутат. «Как известно, историю болезни врач пишет не для пациента, а для прокурора. Если появится понятная система штрафных санкций, то наказания за врачебные ошибки будут перетекать в плоскость выплаты страховых сумм, а не в поле уголовных разбирательств. Сейчас пациентам сложно добиться какой-либо компенсации, поэтому они и пишут обращения в следственные органы и прокуратуру. Страховка эту проблему решит», – полагает Леонов.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>Он сравнил предлагаемую систему с тем, как работает автострахование ОСАГО или кредитная история граждан. По его мнению, введение обязательного страхования в медицине должно повысить качество оказания помощи за счет выстраивания «рейтинговой системы специалистов». «Врачи, которые некачественно окажут помощь, попадут на иски пациентов и крупные выплаты, будут увольняться, держать их станет невыгодно. Страховые тарифы для тех, у кого за несколько лет работы случится несколько страховых случаев, будут выше, и другой работодатель с меньшим желанием захочет взять такого «дорогого» сотрудника», – заявил депутат «МВ».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>Идея пока не оформлена в виде законопроекта, но уже получила предварительное одобрение. В общественном совете при Минздраве заявили, что «страхование от ошибок позволит людям, которые с ними столкнулись, получить компенсацию, а медработники будут более ответственно и качественно выполнять свою работу». Развитие такого вида страхования поддержали Всероссийский союз страховщиков (ВСС) и Всероссийский союз пациентов (ВСП).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>Глава думского Комитета по охране здоровья </w:t>
      </w:r>
      <w:proofErr w:type="spellStart"/>
      <w:r w:rsidRPr="00FC1CF8">
        <w:rPr>
          <w:rStyle w:val="a5"/>
          <w:rFonts w:ascii="Calibri" w:hAnsi="Calibri" w:cs="Calibri"/>
          <w:color w:val="1A1B1D"/>
          <w:sz w:val="24"/>
          <w:szCs w:val="24"/>
        </w:rPr>
        <w:fldChar w:fldCharType="begin"/>
      </w:r>
      <w:r w:rsidRPr="00FC1CF8">
        <w:rPr>
          <w:rStyle w:val="a5"/>
          <w:rFonts w:ascii="Calibri" w:hAnsi="Calibri" w:cs="Calibri"/>
          <w:color w:val="1A1B1D"/>
          <w:sz w:val="24"/>
          <w:szCs w:val="24"/>
        </w:rPr>
        <w:instrText xml:space="preserve"> HYPERLINK "https://medvestnik.ru/directory/persons/Bashankaev-Badma-Nikolaevich.html" </w:instrText>
      </w:r>
      <w:r w:rsidRPr="00FC1CF8">
        <w:rPr>
          <w:rStyle w:val="a5"/>
          <w:rFonts w:ascii="Calibri" w:hAnsi="Calibri" w:cs="Calibri"/>
          <w:color w:val="1A1B1D"/>
          <w:sz w:val="24"/>
          <w:szCs w:val="24"/>
        </w:rPr>
        <w:fldChar w:fldCharType="separate"/>
      </w:r>
      <w:r w:rsidRPr="00FC1CF8">
        <w:rPr>
          <w:rStyle w:val="a3"/>
          <w:rFonts w:ascii="Calibri" w:hAnsi="Calibri" w:cs="Calibri"/>
          <w:b/>
          <w:bCs/>
          <w:color w:val="E1442F"/>
          <w:sz w:val="24"/>
          <w:szCs w:val="24"/>
        </w:rPr>
        <w:t>Бадма</w:t>
      </w:r>
      <w:proofErr w:type="spellEnd"/>
      <w:r w:rsidRPr="00FC1CF8">
        <w:rPr>
          <w:rStyle w:val="a3"/>
          <w:rFonts w:ascii="Calibri" w:hAnsi="Calibri" w:cs="Calibri"/>
          <w:b/>
          <w:bCs/>
          <w:color w:val="E1442F"/>
          <w:sz w:val="24"/>
          <w:szCs w:val="24"/>
        </w:rPr>
        <w:t xml:space="preserve"> </w:t>
      </w:r>
      <w:proofErr w:type="spellStart"/>
      <w:r w:rsidRPr="00FC1CF8">
        <w:rPr>
          <w:rStyle w:val="a3"/>
          <w:rFonts w:ascii="Calibri" w:hAnsi="Calibri" w:cs="Calibri"/>
          <w:b/>
          <w:bCs/>
          <w:color w:val="E1442F"/>
          <w:sz w:val="24"/>
          <w:szCs w:val="24"/>
        </w:rPr>
        <w:t>Башанкаев</w:t>
      </w:r>
      <w:proofErr w:type="spellEnd"/>
      <w:r w:rsidRPr="00FC1CF8">
        <w:rPr>
          <w:rStyle w:val="a5"/>
          <w:rFonts w:ascii="Calibri" w:hAnsi="Calibri" w:cs="Calibri"/>
          <w:color w:val="1A1B1D"/>
          <w:sz w:val="24"/>
          <w:szCs w:val="24"/>
        </w:rPr>
        <w:fldChar w:fldCharType="end"/>
      </w:r>
      <w:r w:rsidRPr="00FC1CF8">
        <w:rPr>
          <w:rFonts w:ascii="Calibri" w:hAnsi="Calibri" w:cs="Calibri"/>
          <w:sz w:val="24"/>
          <w:szCs w:val="24"/>
        </w:rPr>
        <w:t> сказал «МВ», что по инициативе пока трудно давать комментарии, но отметил, что проблема страхования врачебных ошибок – «чрезвычайно чувствительная» тема.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>«МВ» направил запрос в Минздрав с просьбой высказать официальную позицию ведомства по врачебной страховке и назвать возможные сроки ее внедрения в случае одобрения инициативы. К началу октября законопроект внесен в парламент не был.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>Время не ждет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lastRenderedPageBreak/>
        <w:t>По статистике Следственного комитета России (СКР), на которую ссылается Леонов, только за первые пять месяцев 2023 года в суды было направлено 62 уголовных дела против врачей, допустивших ошибки при оказании помощи пациентам. В 2022 году таких дел было возбуждено 175, в 2021-м – 178.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>Растет также «цена» гражданских претензий к медучреждениям: по данным руководителя коллегии адвокатов Российского общества хирургов (РОХ) </w:t>
      </w:r>
      <w:r w:rsidRPr="00FC1CF8">
        <w:rPr>
          <w:rStyle w:val="a5"/>
          <w:rFonts w:ascii="Calibri" w:hAnsi="Calibri" w:cs="Calibri"/>
          <w:color w:val="1A1B1D"/>
          <w:sz w:val="24"/>
          <w:szCs w:val="24"/>
        </w:rPr>
        <w:t>Николая Григорьева</w:t>
      </w:r>
      <w:r w:rsidRPr="00FC1CF8">
        <w:rPr>
          <w:rFonts w:ascii="Calibri" w:hAnsi="Calibri" w:cs="Calibri"/>
          <w:sz w:val="24"/>
          <w:szCs w:val="24"/>
        </w:rPr>
        <w:t>, если в 2021 году суммы исков к медучреждениям достигали 10–15 млн руб., то в 2023 году уже зафиксированы иски на 36 млн руб., и есть судебные решения по штрафу в 26 млн руб. для медучреждения, рассказал он «МВ».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>Инициатива по всеобщему страхованию ответственности медработников высказывается уже на протяжении трех десятилетий, напомнил управляющий «Центра медицинского права» </w:t>
      </w:r>
      <w:hyperlink r:id="rId42" w:history="1">
        <w:r w:rsidRPr="00FC1CF8">
          <w:rPr>
            <w:rStyle w:val="a3"/>
            <w:rFonts w:ascii="Calibri" w:hAnsi="Calibri" w:cs="Calibri"/>
            <w:b/>
            <w:bCs/>
            <w:color w:val="E1442F"/>
            <w:sz w:val="24"/>
            <w:szCs w:val="24"/>
          </w:rPr>
          <w:t>Алексей Панов</w:t>
        </w:r>
      </w:hyperlink>
      <w:r w:rsidRPr="00FC1CF8">
        <w:rPr>
          <w:rFonts w:ascii="Calibri" w:hAnsi="Calibri" w:cs="Calibri"/>
          <w:sz w:val="24"/>
          <w:szCs w:val="24"/>
        </w:rPr>
        <w:t>. С ним соглашаются и другие эксперты: по словам члена Ассоциации юристов России </w:t>
      </w:r>
      <w:r w:rsidRPr="00FC1CF8">
        <w:rPr>
          <w:rStyle w:val="a5"/>
          <w:rFonts w:ascii="Calibri" w:hAnsi="Calibri" w:cs="Calibri"/>
          <w:color w:val="1A1B1D"/>
          <w:sz w:val="24"/>
          <w:szCs w:val="24"/>
        </w:rPr>
        <w:t>Игоря Васильева</w:t>
      </w:r>
      <w:r w:rsidRPr="00FC1CF8">
        <w:rPr>
          <w:rFonts w:ascii="Calibri" w:hAnsi="Calibri" w:cs="Calibri"/>
          <w:sz w:val="24"/>
          <w:szCs w:val="24"/>
        </w:rPr>
        <w:t>, страховщики с 1990-х годов пытаются застраховать ответственность медработников, «но результатов до сих пор нет».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>По оценке судьи по гражданским делам </w:t>
      </w:r>
      <w:r w:rsidRPr="00FC1CF8">
        <w:rPr>
          <w:rStyle w:val="a5"/>
          <w:rFonts w:ascii="Calibri" w:hAnsi="Calibri" w:cs="Calibri"/>
          <w:color w:val="1A1B1D"/>
          <w:sz w:val="24"/>
          <w:szCs w:val="24"/>
        </w:rPr>
        <w:t xml:space="preserve">Марии </w:t>
      </w:r>
      <w:proofErr w:type="spellStart"/>
      <w:r w:rsidRPr="00FC1CF8">
        <w:rPr>
          <w:rStyle w:val="a5"/>
          <w:rFonts w:ascii="Calibri" w:hAnsi="Calibri" w:cs="Calibri"/>
          <w:color w:val="1A1B1D"/>
          <w:sz w:val="24"/>
          <w:szCs w:val="24"/>
        </w:rPr>
        <w:t>Галюковой</w:t>
      </w:r>
      <w:proofErr w:type="spellEnd"/>
      <w:r w:rsidRPr="00FC1CF8">
        <w:rPr>
          <w:rFonts w:ascii="Calibri" w:hAnsi="Calibri" w:cs="Calibri"/>
          <w:sz w:val="24"/>
          <w:szCs w:val="24"/>
        </w:rPr>
        <w:t>, с внедрением обязательного страхования ответственности врачей Россия уже опоздала на пять–семь лет.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Style w:val="a5"/>
          <w:rFonts w:ascii="Calibri" w:hAnsi="Calibri" w:cs="Calibri"/>
          <w:color w:val="1A1B1D"/>
          <w:sz w:val="24"/>
          <w:szCs w:val="24"/>
        </w:rPr>
        <w:t>История вопроса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 xml:space="preserve">В 2013 году Минздрав утвердил закон «Об обязательном страховании пациентов при оказании медицинской помощи». Он обязал все </w:t>
      </w:r>
      <w:proofErr w:type="spellStart"/>
      <w:r w:rsidRPr="00FC1CF8">
        <w:rPr>
          <w:rFonts w:ascii="Calibri" w:hAnsi="Calibri" w:cs="Calibri"/>
          <w:sz w:val="24"/>
          <w:szCs w:val="24"/>
        </w:rPr>
        <w:t>медорганизации</w:t>
      </w:r>
      <w:proofErr w:type="spellEnd"/>
      <w:r w:rsidRPr="00FC1CF8">
        <w:rPr>
          <w:rFonts w:ascii="Calibri" w:hAnsi="Calibri" w:cs="Calibri"/>
          <w:sz w:val="24"/>
          <w:szCs w:val="24"/>
        </w:rPr>
        <w:t xml:space="preserve"> застраховаться.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 xml:space="preserve">Страховать самих медработников в обязательном порядке в 2018 году предлагал астраханский Минздрав, используя для этого средства Фонда обязательного медицинского страхования. С аналогичной инициативой в 2019 году выступила </w:t>
      </w:r>
      <w:proofErr w:type="spellStart"/>
      <w:r w:rsidRPr="00FC1CF8">
        <w:rPr>
          <w:rFonts w:ascii="Calibri" w:hAnsi="Calibri" w:cs="Calibri"/>
          <w:sz w:val="24"/>
          <w:szCs w:val="24"/>
        </w:rPr>
        <w:t>Нацмедпалата</w:t>
      </w:r>
      <w:proofErr w:type="spellEnd"/>
      <w:r w:rsidRPr="00FC1CF8">
        <w:rPr>
          <w:rFonts w:ascii="Calibri" w:hAnsi="Calibri" w:cs="Calibri"/>
          <w:sz w:val="24"/>
          <w:szCs w:val="24"/>
        </w:rPr>
        <w:t>, заявив, что это привело бы «к уменьшению работы для Следственного комитета, удовлетворению граждан за счет выплат, а врачи смогли бы, не боясь, заниматься своей деятельностью».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>В том же году член Комитета Госдумы по охране здоровья </w:t>
      </w:r>
      <w:r w:rsidRPr="00FC1CF8">
        <w:rPr>
          <w:rStyle w:val="a5"/>
          <w:rFonts w:ascii="Calibri" w:hAnsi="Calibri" w:cs="Calibri"/>
          <w:color w:val="1A1B1D"/>
          <w:sz w:val="24"/>
          <w:szCs w:val="24"/>
        </w:rPr>
        <w:t>Борис Менделевич</w:t>
      </w:r>
      <w:r w:rsidRPr="00FC1CF8">
        <w:rPr>
          <w:rFonts w:ascii="Calibri" w:hAnsi="Calibri" w:cs="Calibri"/>
          <w:sz w:val="24"/>
          <w:szCs w:val="24"/>
        </w:rPr>
        <w:t> попросил Минздрав подготовить законопроект об обязательном страховании ответственности медработников. Он отмечал, что причин для так называемых врачебных ошибок становится все больше: работа современного врача постоянно усложняется, появляются новые болезни и резистентность к лекарствам. Все это приводит к тому, что «врач работает под постоянным надзором, боясь рисковать».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>Ни одна из инициатив не продвинулась дальше дискуссий.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>Дела судебные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 xml:space="preserve">В законе «Об основах охраны здоровья» (ст.72 № 323-ФЗ) прописано право медработников на страхование риска профессиональной ответственности. Но для них, в отличие от </w:t>
      </w:r>
      <w:proofErr w:type="spellStart"/>
      <w:r w:rsidRPr="00FC1CF8">
        <w:rPr>
          <w:rFonts w:ascii="Calibri" w:hAnsi="Calibri" w:cs="Calibri"/>
          <w:sz w:val="24"/>
          <w:szCs w:val="24"/>
        </w:rPr>
        <w:t>медорганизаций</w:t>
      </w:r>
      <w:proofErr w:type="spellEnd"/>
      <w:r w:rsidRPr="00FC1CF8">
        <w:rPr>
          <w:rFonts w:ascii="Calibri" w:hAnsi="Calibri" w:cs="Calibri"/>
          <w:sz w:val="24"/>
          <w:szCs w:val="24"/>
        </w:rPr>
        <w:t>, такой обязанности не установлено.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>Как рассказал «МВ» вице-президент ВСС </w:t>
      </w:r>
      <w:hyperlink r:id="rId43" w:history="1">
        <w:r w:rsidRPr="00FC1CF8">
          <w:rPr>
            <w:rStyle w:val="a3"/>
            <w:rFonts w:ascii="Calibri" w:hAnsi="Calibri" w:cs="Calibri"/>
            <w:b/>
            <w:bCs/>
            <w:color w:val="E1442F"/>
            <w:sz w:val="24"/>
            <w:szCs w:val="24"/>
          </w:rPr>
          <w:t>Дмитрий Кузнецов</w:t>
        </w:r>
      </w:hyperlink>
      <w:r w:rsidRPr="00FC1CF8">
        <w:rPr>
          <w:rFonts w:ascii="Calibri" w:hAnsi="Calibri" w:cs="Calibri"/>
          <w:sz w:val="24"/>
          <w:szCs w:val="24"/>
        </w:rPr>
        <w:t xml:space="preserve">, ежегодно врачами заключается примерно 2 тыс. договоров страхования, то есть покрыты риски около 1% от </w:t>
      </w:r>
      <w:r w:rsidRPr="00FC1CF8">
        <w:rPr>
          <w:rFonts w:ascii="Calibri" w:hAnsi="Calibri" w:cs="Calibri"/>
          <w:sz w:val="24"/>
          <w:szCs w:val="24"/>
        </w:rPr>
        <w:lastRenderedPageBreak/>
        <w:t>общего числа специалистов. Размер страховых взносов составляет от 5 тыс. до 15 тыс. руб. в год, что позволяет получить покрытие от 500 тыс. до нескольких миллионов руб., следует из изученных «МВ» программ страхования медработников от нескольких крупных страховщиков.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>Пока национальной страховки для медработников не существует, часть врачей страхуют регионы или профильные ассоциации. Последние при этом регулярно стимулируют своих членов покупать такую страховку за собственный счет, в том числе ставя такое условие для вступления в организацию.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 xml:space="preserve">Одна из причин непопулярности персональных страховок – тот факт, что подать иск против врача просто так нельзя, напомнил Панов: согласно формулировкам в законодательстве, ответственность за качество оказания медицинской помощи лежит на </w:t>
      </w:r>
      <w:proofErr w:type="spellStart"/>
      <w:r w:rsidRPr="00FC1CF8">
        <w:rPr>
          <w:rFonts w:ascii="Calibri" w:hAnsi="Calibri" w:cs="Calibri"/>
          <w:sz w:val="24"/>
          <w:szCs w:val="24"/>
        </w:rPr>
        <w:t>медорганизации</w:t>
      </w:r>
      <w:proofErr w:type="spellEnd"/>
      <w:r w:rsidRPr="00FC1CF8">
        <w:rPr>
          <w:rFonts w:ascii="Calibri" w:hAnsi="Calibri" w:cs="Calibri"/>
          <w:sz w:val="24"/>
          <w:szCs w:val="24"/>
        </w:rPr>
        <w:t xml:space="preserve">, а врач только выполняет трудовые функции. В случае возникновения претензий врачу может грозить материальная ответственность в двух случаях. Пациент либо должен выиграть гражданский иск против </w:t>
      </w:r>
      <w:proofErr w:type="spellStart"/>
      <w:r w:rsidRPr="00FC1CF8">
        <w:rPr>
          <w:rFonts w:ascii="Calibri" w:hAnsi="Calibri" w:cs="Calibri"/>
          <w:sz w:val="24"/>
          <w:szCs w:val="24"/>
        </w:rPr>
        <w:t>медорганизации</w:t>
      </w:r>
      <w:proofErr w:type="spellEnd"/>
      <w:r w:rsidRPr="00FC1CF8">
        <w:rPr>
          <w:rFonts w:ascii="Calibri" w:hAnsi="Calibri" w:cs="Calibri"/>
          <w:sz w:val="24"/>
          <w:szCs w:val="24"/>
        </w:rPr>
        <w:t>, и клиника направит регрессный иск своему сотруднику, либо против доктора будет возбуждено уголовное дело, и суд обяжет его выплатить моральный вред потерпевшему.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>В 2022 году против медработников было возбуждено 1860 уголовных дел – почти по каждому третьему из 5747 обращений пациентов, следует из последний данных СКР. Чаще всего дела возбуждались из-за причинения смерти по неосторожности вследствие ненадлежащего исполнения профессиональных обязанностей (ч.2 ст.109 УК РФ) — 1396 случаев. На втором месте с большим отрывом — оказание медицинских услуг, не отвечающих требованиям безопасности (ч.1 ст.238 УК РФ). На третьем месте — халатность, повлекшая по неосторожности причинение тяжкого вреда здоровью или смерть человека (ч.2 ст.293) с 57 случаями.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>Ситуаций, когда крупная сумма взыскивается с врача, немного, говорит Панов. Подтверждают его слова и данные судебной статистики: из 100 претензий, предъявляемых клиникам, до судов доходит десятая часть. Остальные удовлетворяются в досудебном порядке. А из тех случаев, которые дошли до суда, только каждый четвертый (26%) сопровождался регрессным требованием клиники к врачу. При этом и в случае регрессного иска, и в случае уголовного дела страховка будет неактуальна, предупреждают юристы: сумма регрессного иска и так очень небольшая и по закону ограничена ежемесячным заработком врача, а при возбуждении уголовного дела страховка не работает, пояснил медицинский юрист </w:t>
      </w:r>
      <w:hyperlink r:id="rId44" w:history="1">
        <w:r w:rsidRPr="00FC1CF8">
          <w:rPr>
            <w:rStyle w:val="a3"/>
            <w:rFonts w:ascii="Calibri" w:hAnsi="Calibri" w:cs="Calibri"/>
            <w:b/>
            <w:bCs/>
            <w:color w:val="E1442F"/>
            <w:sz w:val="24"/>
            <w:szCs w:val="24"/>
          </w:rPr>
          <w:t xml:space="preserve">Иван </w:t>
        </w:r>
        <w:proofErr w:type="spellStart"/>
        <w:r w:rsidRPr="00FC1CF8">
          <w:rPr>
            <w:rStyle w:val="a3"/>
            <w:rFonts w:ascii="Calibri" w:hAnsi="Calibri" w:cs="Calibri"/>
            <w:b/>
            <w:bCs/>
            <w:color w:val="E1442F"/>
            <w:sz w:val="24"/>
            <w:szCs w:val="24"/>
          </w:rPr>
          <w:t>Печерей</w:t>
        </w:r>
        <w:proofErr w:type="spellEnd"/>
      </w:hyperlink>
      <w:r w:rsidRPr="00FC1CF8">
        <w:rPr>
          <w:rFonts w:ascii="Calibri" w:hAnsi="Calibri" w:cs="Calibri"/>
          <w:sz w:val="24"/>
          <w:szCs w:val="24"/>
        </w:rPr>
        <w:t>.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 xml:space="preserve">Кроме того, по словам юриста, «имеющиеся на рынке страховые продукты специально составлены так, чтобы страховой случай не наступил никогда или факт его доказательства был затруднителен». «Например, в договорах о страховании медработника обычно прописывается, что для страховых выплат должна быть установлена четкая причинно-следственная связь между страхуемым действием врача и последствием для пациента. В гражданских делах такой связи почти никогда не устанавливается», – пояснил </w:t>
      </w:r>
      <w:proofErr w:type="spellStart"/>
      <w:r w:rsidRPr="00FC1CF8">
        <w:rPr>
          <w:rFonts w:ascii="Calibri" w:hAnsi="Calibri" w:cs="Calibri"/>
          <w:sz w:val="24"/>
          <w:szCs w:val="24"/>
        </w:rPr>
        <w:t>Печерей</w:t>
      </w:r>
      <w:proofErr w:type="spellEnd"/>
      <w:r w:rsidRPr="00FC1CF8">
        <w:rPr>
          <w:rFonts w:ascii="Calibri" w:hAnsi="Calibri" w:cs="Calibri"/>
          <w:sz w:val="24"/>
          <w:szCs w:val="24"/>
        </w:rPr>
        <w:t>.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>Панов добавил, что сейчас основной размер компенсаций выплачивается пациентам за моральный вред, а данный риск страхованию обычно не подлежит.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lastRenderedPageBreak/>
        <w:t>В России уже сложилась некая правоприменительная практика в части оценки морального ущерба пациенту, привел данные глава Центра медицинского права. За смерть суды назначают выплаты около 2 млн руб., за тяжкий вред здоровью – от 1 до 2 млн руб., меньше 1 млн руб. – за легкий и средний вред здоровью.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>Налог на клиники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 xml:space="preserve">Решить проблему страхования </w:t>
      </w:r>
      <w:proofErr w:type="spellStart"/>
      <w:r w:rsidRPr="00FC1CF8">
        <w:rPr>
          <w:rFonts w:ascii="Calibri" w:hAnsi="Calibri" w:cs="Calibri"/>
          <w:sz w:val="24"/>
          <w:szCs w:val="24"/>
        </w:rPr>
        <w:t>профответственности</w:t>
      </w:r>
      <w:proofErr w:type="spellEnd"/>
      <w:r w:rsidRPr="00FC1CF8">
        <w:rPr>
          <w:rFonts w:ascii="Calibri" w:hAnsi="Calibri" w:cs="Calibri"/>
          <w:sz w:val="24"/>
          <w:szCs w:val="24"/>
        </w:rPr>
        <w:t xml:space="preserve"> врачей можно только после того, как будет переписан закон № 323-ФЗ и врачи станут самостоятельным субъектом права, соглашается гендиректор клиники «Рассвет» </w:t>
      </w:r>
      <w:hyperlink r:id="rId45" w:history="1">
        <w:r w:rsidRPr="00FC1CF8">
          <w:rPr>
            <w:rStyle w:val="a3"/>
            <w:rFonts w:ascii="Calibri" w:hAnsi="Calibri" w:cs="Calibri"/>
            <w:b/>
            <w:bCs/>
            <w:color w:val="E1442F"/>
            <w:sz w:val="24"/>
            <w:szCs w:val="24"/>
          </w:rPr>
          <w:t>Алексей Парамонов</w:t>
        </w:r>
      </w:hyperlink>
      <w:r w:rsidRPr="00FC1CF8">
        <w:rPr>
          <w:rFonts w:ascii="Calibri" w:hAnsi="Calibri" w:cs="Calibri"/>
          <w:sz w:val="24"/>
          <w:szCs w:val="24"/>
        </w:rPr>
        <w:t>. «Нельзя внести только один элемент системы, не создав остальную ее часть. Законодательного поля для медицинской ответственности нет. Пока у врача не будет лицензии, смысла в страховании никакого, оно станет лишь дополнительным налогом на клиники», — считает он.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>При этом одновременно с ростом финансовой нагрузки на медучреждения и бюджет главная проблема врачей – уголовное преследование – решена не будет, говорят эксперты. По словам юристов, это сравнимо с тем, как выплата возмещения по ОСАГО не освобождает от уголовной ответственности водителей-виновников ДТП.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 xml:space="preserve">В выигрыше от введения системы обязательного страхования профессиональной ответственности медработников окажутся только страховые компании, говорят юристы. По словам </w:t>
      </w:r>
      <w:proofErr w:type="spellStart"/>
      <w:r w:rsidRPr="00FC1CF8">
        <w:rPr>
          <w:rFonts w:ascii="Calibri" w:hAnsi="Calibri" w:cs="Calibri"/>
          <w:sz w:val="24"/>
          <w:szCs w:val="24"/>
        </w:rPr>
        <w:t>Галюковой</w:t>
      </w:r>
      <w:proofErr w:type="spellEnd"/>
      <w:r w:rsidRPr="00FC1CF8">
        <w:rPr>
          <w:rFonts w:ascii="Calibri" w:hAnsi="Calibri" w:cs="Calibri"/>
          <w:sz w:val="24"/>
          <w:szCs w:val="24"/>
        </w:rPr>
        <w:t>, они активно поддерживают инициативу, но не всегда понимают ее суть, структуру медицинских споров.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>Основное препятствие для внедрения обязательного страхования – трудности с источниками финансирования за счет средств бюджета и ОМС, полагает директор Центра изучения проблем организации, финансирования и межтерриториальных отношений в здравоохранении Финансового университета при Правительстве РФ </w:t>
      </w:r>
      <w:hyperlink r:id="rId46" w:history="1">
        <w:r w:rsidRPr="00FC1CF8">
          <w:rPr>
            <w:rStyle w:val="a3"/>
            <w:rFonts w:ascii="Calibri" w:hAnsi="Calibri" w:cs="Calibri"/>
            <w:b/>
            <w:bCs/>
            <w:color w:val="E1442F"/>
            <w:sz w:val="24"/>
            <w:szCs w:val="24"/>
          </w:rPr>
          <w:t>Андрей Рагозин</w:t>
        </w:r>
      </w:hyperlink>
      <w:r w:rsidRPr="00FC1CF8">
        <w:rPr>
          <w:rFonts w:ascii="Calibri" w:hAnsi="Calibri" w:cs="Calibri"/>
          <w:sz w:val="24"/>
          <w:szCs w:val="24"/>
        </w:rPr>
        <w:t>. Поэтому наиболее простым и доступным вариантом запуска такой системы он видит обязательное страхование ответственности при оказании платных услуг, оказываемых как государственными, так и частными клиниками. Для этого стоимость страховки должна быть заложена в тарифы и оплачена пациентами.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 xml:space="preserve">«С учетом того, что в стоимостном выражении платные услуги сегодня составляют около трети национальных расходов здравоохранения России, принятие такого простого и не требующего государственных затрат закона позволило бы сразу защитить до трети случаев оказания медицинской помощи в стране, что, согласитесь, немало, – пояснил Рагозин. – В последующем накопление опыта такого страхования и его статистики в секторе платных услуг позволит приступить к разработке системы обязательного страхования </w:t>
      </w:r>
      <w:proofErr w:type="spellStart"/>
      <w:r w:rsidRPr="00FC1CF8">
        <w:rPr>
          <w:rFonts w:ascii="Calibri" w:hAnsi="Calibri" w:cs="Calibri"/>
          <w:sz w:val="24"/>
          <w:szCs w:val="24"/>
        </w:rPr>
        <w:t>профответственности</w:t>
      </w:r>
      <w:proofErr w:type="spellEnd"/>
      <w:r w:rsidRPr="00FC1CF8">
        <w:rPr>
          <w:rFonts w:ascii="Calibri" w:hAnsi="Calibri" w:cs="Calibri"/>
          <w:sz w:val="24"/>
          <w:szCs w:val="24"/>
        </w:rPr>
        <w:t xml:space="preserve"> для оказания медицинской помощи, гарантированной государством».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>Вариантов страхования персональной ответственности врача в современных правовых реалиях нет, считает генеральный директор юридической компании «</w:t>
      </w:r>
      <w:proofErr w:type="spellStart"/>
      <w:r w:rsidRPr="00FC1CF8">
        <w:rPr>
          <w:rFonts w:ascii="Calibri" w:hAnsi="Calibri" w:cs="Calibri"/>
          <w:sz w:val="24"/>
          <w:szCs w:val="24"/>
        </w:rPr>
        <w:t>Медикапруф</w:t>
      </w:r>
      <w:proofErr w:type="spellEnd"/>
      <w:r w:rsidRPr="00FC1CF8">
        <w:rPr>
          <w:rFonts w:ascii="Calibri" w:hAnsi="Calibri" w:cs="Calibri"/>
          <w:sz w:val="24"/>
          <w:szCs w:val="24"/>
        </w:rPr>
        <w:t>» </w:t>
      </w:r>
      <w:r w:rsidRPr="00FC1CF8">
        <w:rPr>
          <w:rStyle w:val="a5"/>
          <w:rFonts w:ascii="Calibri" w:hAnsi="Calibri" w:cs="Calibri"/>
          <w:color w:val="1A1B1D"/>
          <w:sz w:val="24"/>
          <w:szCs w:val="24"/>
        </w:rPr>
        <w:t>Артем Зуев</w:t>
      </w:r>
      <w:r w:rsidRPr="00FC1CF8">
        <w:rPr>
          <w:rFonts w:ascii="Calibri" w:hAnsi="Calibri" w:cs="Calibri"/>
          <w:sz w:val="24"/>
          <w:szCs w:val="24"/>
        </w:rPr>
        <w:t>. – Для работы системы нужно менять и закон № 323-ФЗ, и Гражданский кодекс. «</w:t>
      </w:r>
      <w:proofErr w:type="spellStart"/>
      <w:r w:rsidRPr="00FC1CF8">
        <w:rPr>
          <w:rFonts w:ascii="Calibri" w:hAnsi="Calibri" w:cs="Calibri"/>
          <w:sz w:val="24"/>
          <w:szCs w:val="24"/>
        </w:rPr>
        <w:t>Выгодополучатель</w:t>
      </w:r>
      <w:proofErr w:type="spellEnd"/>
      <w:r w:rsidRPr="00FC1CF8">
        <w:rPr>
          <w:rFonts w:ascii="Calibri" w:hAnsi="Calibri" w:cs="Calibri"/>
          <w:sz w:val="24"/>
          <w:szCs w:val="24"/>
        </w:rPr>
        <w:t xml:space="preserve"> сейчас очевиден только один – это страховщики. А страхование у нас в стране работает зачастую со скрипом и через суды. Возникает вопрос: не увеличим ли мы еще количество судов вокруг медицины?»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lastRenderedPageBreak/>
        <w:t>По его словам, не стоит забывать, что в странах, где имеется такое страхование, тарифы на оказание медпомощи несоизмеримы с российскими, а чем дороже медицина, тем меньше ее доступность для населения: «Введение такого страхования несет риск снижения доступности помощи, с одной стороны, и увеличение налогов – с другой».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>Альтернативой Зуев называет страхование самих пациентов в рамках ОМС от врачебных ошибок: «Страховка может и услугу оплачивать, и в случае осложнения компенсацию предоставлять. Это, правда, приведет к увеличению страховых сборов в первую очередь с фонда заработной платы. Сейчас с каждого работника удерживают 5,1% в фонд ОМС. Но можно сделать 5,5%, тогда 0,4% будут заложены на компенсацию морального вреда и материальную ответственность медработников». </w:t>
      </w:r>
    </w:p>
    <w:p w:rsidR="00CF47D8" w:rsidRPr="00FC1CF8" w:rsidRDefault="00CF47D8" w:rsidP="00FC1CF8">
      <w:pPr>
        <w:jc w:val="both"/>
        <w:rPr>
          <w:rFonts w:ascii="Calibri" w:hAnsi="Calibri" w:cs="Calibri"/>
          <w:sz w:val="24"/>
          <w:szCs w:val="24"/>
        </w:rPr>
      </w:pPr>
      <w:hyperlink r:id="rId47" w:history="1">
        <w:r w:rsidRPr="00FC1CF8">
          <w:rPr>
            <w:rStyle w:val="a3"/>
            <w:rFonts w:ascii="Calibri" w:hAnsi="Calibri" w:cs="Calibri"/>
            <w:sz w:val="24"/>
            <w:szCs w:val="24"/>
          </w:rPr>
          <w:t>https://medvestnik.ru/content/news/Na-vsyakii-neschastnyi-strahovanie-otvetstvennosti-vracha-realnaya-zashita-vs-nalog-s-klinik.html</w:t>
        </w:r>
      </w:hyperlink>
    </w:p>
    <w:p w:rsidR="00CF47D8" w:rsidRPr="00FC1CF8" w:rsidRDefault="00CF47D8" w:rsidP="00FC1CF8">
      <w:pPr>
        <w:jc w:val="both"/>
        <w:rPr>
          <w:rFonts w:ascii="Calibri" w:hAnsi="Calibri" w:cs="Calibri"/>
          <w:b/>
          <w:color w:val="FF0000"/>
          <w:sz w:val="24"/>
          <w:szCs w:val="24"/>
          <w:lang w:val="en-US"/>
        </w:rPr>
      </w:pPr>
    </w:p>
    <w:p w:rsidR="00FC1CF8" w:rsidRPr="00FC1CF8" w:rsidRDefault="00FC1CF8" w:rsidP="00FC1CF8">
      <w:pPr>
        <w:pStyle w:val="1"/>
        <w:jc w:val="both"/>
        <w:rPr>
          <w:rFonts w:ascii="Calibri" w:eastAsiaTheme="minorHAnsi" w:hAnsi="Calibri" w:cs="Calibri"/>
          <w:b/>
          <w:color w:val="auto"/>
          <w:sz w:val="24"/>
          <w:szCs w:val="24"/>
        </w:rPr>
      </w:pPr>
      <w:r w:rsidRPr="00FC1CF8">
        <w:rPr>
          <w:rFonts w:ascii="Calibri" w:eastAsiaTheme="minorHAnsi" w:hAnsi="Calibri" w:cs="Calibri"/>
          <w:b/>
          <w:color w:val="auto"/>
          <w:sz w:val="24"/>
          <w:szCs w:val="24"/>
        </w:rPr>
        <w:t xml:space="preserve">Труднодоступная помощь: почему селу не хватает медиков </w:t>
      </w:r>
    </w:p>
    <w:p w:rsidR="00FC1CF8" w:rsidRPr="00FC1CF8" w:rsidRDefault="00FC1CF8" w:rsidP="00FC1CF8">
      <w:pPr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>Фельдшерско-акушерские пункты открывают по всей России, но работников для них не хватает</w:t>
      </w:r>
    </w:p>
    <w:p w:rsidR="00FC1CF8" w:rsidRPr="00FC1CF8" w:rsidRDefault="00FC1CF8" w:rsidP="00FC1CF8">
      <w:pPr>
        <w:pStyle w:val="a4"/>
        <w:jc w:val="both"/>
        <w:rPr>
          <w:rFonts w:ascii="Calibri" w:hAnsi="Calibri" w:cs="Calibri"/>
        </w:rPr>
      </w:pPr>
      <w:r w:rsidRPr="009E6028">
        <w:rPr>
          <w:rFonts w:ascii="Calibri" w:hAnsi="Calibri" w:cs="Calibri"/>
        </w:rPr>
        <w:t xml:space="preserve">В мордовском селе </w:t>
      </w:r>
      <w:proofErr w:type="spellStart"/>
      <w:r w:rsidRPr="009E6028">
        <w:rPr>
          <w:rFonts w:ascii="Calibri" w:hAnsi="Calibri" w:cs="Calibri"/>
        </w:rPr>
        <w:t>Мокшалей</w:t>
      </w:r>
      <w:proofErr w:type="spellEnd"/>
      <w:r w:rsidRPr="009E6028">
        <w:rPr>
          <w:rFonts w:ascii="Calibri" w:hAnsi="Calibri" w:cs="Calibri"/>
        </w:rPr>
        <w:t xml:space="preserve"> сельский фельдшер два года назад ушла на пенсию — и с тех пор фельдшерско-акушерский пункт (ФАП) так и не заработал. В этом году помещение решили не отапливать, и местные жители увидели за этим сигнал — ФАП больше не откроют. Их уверяют, что это не так, однако эксперты замечают, что медпункт, не работающий из-за отсутствия врача, — не редкость. Всего же в России на 40 тыс. необходимых </w:t>
      </w:r>
      <w:proofErr w:type="spellStart"/>
      <w:r w:rsidRPr="009E6028">
        <w:rPr>
          <w:rFonts w:ascii="Calibri" w:hAnsi="Calibri" w:cs="Calibri"/>
        </w:rPr>
        <w:t>ФАПов</w:t>
      </w:r>
      <w:proofErr w:type="spellEnd"/>
      <w:r w:rsidRPr="009E6028">
        <w:rPr>
          <w:rFonts w:ascii="Calibri" w:hAnsi="Calibri" w:cs="Calibri"/>
        </w:rPr>
        <w:t xml:space="preserve"> есть только 21 тыс. фельдшеров. </w:t>
      </w:r>
      <w:r w:rsidRPr="00FC1CF8">
        <w:rPr>
          <w:rFonts w:ascii="Calibri" w:hAnsi="Calibri" w:cs="Calibri"/>
        </w:rPr>
        <w:t>Подробнее о проблеме — в материале «Известий».</w:t>
      </w:r>
    </w:p>
    <w:p w:rsidR="00FC1CF8" w:rsidRPr="00FC1CF8" w:rsidRDefault="00FC1CF8" w:rsidP="00FC1CF8">
      <w:pPr>
        <w:pStyle w:val="2"/>
        <w:jc w:val="both"/>
        <w:rPr>
          <w:rFonts w:ascii="Calibri" w:hAnsi="Calibri" w:cs="Calibri"/>
          <w:sz w:val="24"/>
          <w:szCs w:val="24"/>
        </w:rPr>
      </w:pPr>
      <w:proofErr w:type="spellStart"/>
      <w:r w:rsidRPr="00FC1CF8">
        <w:rPr>
          <w:rFonts w:ascii="Calibri" w:hAnsi="Calibri" w:cs="Calibri"/>
          <w:sz w:val="24"/>
          <w:szCs w:val="24"/>
        </w:rPr>
        <w:t>Мокшалей</w:t>
      </w:r>
      <w:proofErr w:type="spellEnd"/>
      <w:r w:rsidRPr="00FC1CF8">
        <w:rPr>
          <w:rFonts w:ascii="Calibri" w:hAnsi="Calibri" w:cs="Calibri"/>
          <w:sz w:val="24"/>
          <w:szCs w:val="24"/>
        </w:rPr>
        <w:t>: два года без фельдшера</w:t>
      </w:r>
    </w:p>
    <w:p w:rsidR="00FC1CF8" w:rsidRPr="00FC1CF8" w:rsidRDefault="00FC1CF8" w:rsidP="00FC1CF8">
      <w:pPr>
        <w:pStyle w:val="a4"/>
        <w:jc w:val="both"/>
        <w:rPr>
          <w:rFonts w:ascii="Calibri" w:hAnsi="Calibri" w:cs="Calibri"/>
        </w:rPr>
      </w:pPr>
      <w:r w:rsidRPr="00FC1CF8">
        <w:rPr>
          <w:rFonts w:ascii="Calibri" w:hAnsi="Calibri" w:cs="Calibri"/>
        </w:rPr>
        <w:t xml:space="preserve">Мордовское отделение «Народного фронта» </w:t>
      </w:r>
      <w:hyperlink r:id="rId48" w:history="1">
        <w:r w:rsidRPr="00FC1CF8">
          <w:rPr>
            <w:rFonts w:ascii="Calibri" w:hAnsi="Calibri" w:cs="Calibri"/>
          </w:rPr>
          <w:t>сообщило</w:t>
        </w:r>
      </w:hyperlink>
      <w:r w:rsidRPr="00FC1CF8">
        <w:rPr>
          <w:rFonts w:ascii="Calibri" w:hAnsi="Calibri" w:cs="Calibri"/>
        </w:rPr>
        <w:t xml:space="preserve"> о проблеме в селе </w:t>
      </w:r>
      <w:proofErr w:type="spellStart"/>
      <w:r w:rsidRPr="00FC1CF8">
        <w:rPr>
          <w:rFonts w:ascii="Calibri" w:hAnsi="Calibri" w:cs="Calibri"/>
        </w:rPr>
        <w:t>Мокшалей</w:t>
      </w:r>
      <w:proofErr w:type="spellEnd"/>
      <w:r w:rsidRPr="00FC1CF8">
        <w:rPr>
          <w:rFonts w:ascii="Calibri" w:hAnsi="Calibri" w:cs="Calibri"/>
        </w:rPr>
        <w:t xml:space="preserve"> </w:t>
      </w:r>
      <w:proofErr w:type="spellStart"/>
      <w:r w:rsidRPr="00FC1CF8">
        <w:rPr>
          <w:rFonts w:ascii="Calibri" w:hAnsi="Calibri" w:cs="Calibri"/>
        </w:rPr>
        <w:t>Чамзинского</w:t>
      </w:r>
      <w:proofErr w:type="spellEnd"/>
      <w:r w:rsidRPr="00FC1CF8">
        <w:rPr>
          <w:rFonts w:ascii="Calibri" w:hAnsi="Calibri" w:cs="Calibri"/>
        </w:rPr>
        <w:t xml:space="preserve"> района: более 300 жителей вынуждены ездить за медицинской помощью почти за 40 км в соседнее село. Дело в том, что еще два года назад 70-летний сельский фельдшер ушла на пенсию — и местный ФАП остался без медработника.</w:t>
      </w:r>
    </w:p>
    <w:p w:rsidR="00FC1CF8" w:rsidRPr="00FC1CF8" w:rsidRDefault="00FC1CF8" w:rsidP="00FC1CF8">
      <w:pPr>
        <w:pStyle w:val="a4"/>
        <w:jc w:val="both"/>
        <w:rPr>
          <w:rFonts w:ascii="Calibri" w:hAnsi="Calibri" w:cs="Calibri"/>
        </w:rPr>
      </w:pPr>
      <w:r w:rsidRPr="00FC1CF8">
        <w:rPr>
          <w:rFonts w:ascii="Calibri" w:hAnsi="Calibri" w:cs="Calibri"/>
        </w:rPr>
        <w:t>Прислать нового фельдшера обещали, продолжали отапливать здание, но в этом сезоне решили деньги на тепло в пустом помещении не тратить. Сельчане восприняли это как сигнал, что медучреждение больше работать не будет. Представители Комсомольской центральной районной больницы на встрече с ними заверили: как только медика найдут, фельдшерско-акушерский пункт снова заработает. Пока село будет обслуживать мобильный комплекс. Местные жители требуют решить проблему иначе — срочно найти работника в ФАП, потому что многим медпомощь нужна регулярно.</w:t>
      </w:r>
    </w:p>
    <w:p w:rsidR="00FC1CF8" w:rsidRPr="00FC1CF8" w:rsidRDefault="00FC1CF8" w:rsidP="00FC1CF8">
      <w:pPr>
        <w:pStyle w:val="a4"/>
        <w:jc w:val="both"/>
        <w:rPr>
          <w:rFonts w:ascii="Calibri" w:hAnsi="Calibri" w:cs="Calibri"/>
        </w:rPr>
      </w:pPr>
      <w:r w:rsidRPr="00FC1CF8">
        <w:rPr>
          <w:rFonts w:ascii="Calibri" w:hAnsi="Calibri" w:cs="Calibri"/>
        </w:rPr>
        <w:t xml:space="preserve">«Известия» направили запрос в местный </w:t>
      </w:r>
      <w:proofErr w:type="spellStart"/>
      <w:r w:rsidRPr="00FC1CF8">
        <w:rPr>
          <w:rFonts w:ascii="Calibri" w:hAnsi="Calibri" w:cs="Calibri"/>
        </w:rPr>
        <w:t>минздрав</w:t>
      </w:r>
      <w:proofErr w:type="spellEnd"/>
      <w:r w:rsidRPr="00FC1CF8">
        <w:rPr>
          <w:rFonts w:ascii="Calibri" w:hAnsi="Calibri" w:cs="Calibri"/>
        </w:rPr>
        <w:t>.</w:t>
      </w:r>
    </w:p>
    <w:p w:rsidR="00FC1CF8" w:rsidRPr="00FC1CF8" w:rsidRDefault="00FC1CF8" w:rsidP="00FC1CF8">
      <w:pPr>
        <w:jc w:val="both"/>
        <w:rPr>
          <w:rFonts w:ascii="Calibri" w:hAnsi="Calibri" w:cs="Calibri"/>
          <w:sz w:val="24"/>
          <w:szCs w:val="24"/>
        </w:rPr>
      </w:pPr>
    </w:p>
    <w:p w:rsidR="00FC1CF8" w:rsidRPr="00FC1CF8" w:rsidRDefault="00FC1CF8" w:rsidP="00FC1CF8">
      <w:pPr>
        <w:pStyle w:val="2"/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lastRenderedPageBreak/>
        <w:t xml:space="preserve">Сельский фельдшер: как в стране занимаются </w:t>
      </w:r>
      <w:proofErr w:type="spellStart"/>
      <w:r w:rsidRPr="00FC1CF8">
        <w:rPr>
          <w:rFonts w:ascii="Calibri" w:hAnsi="Calibri" w:cs="Calibri"/>
          <w:sz w:val="24"/>
          <w:szCs w:val="24"/>
        </w:rPr>
        <w:t>ФАПами</w:t>
      </w:r>
      <w:proofErr w:type="spellEnd"/>
    </w:p>
    <w:p w:rsidR="00FC1CF8" w:rsidRPr="00FC1CF8" w:rsidRDefault="00FC1CF8" w:rsidP="00FC1CF8">
      <w:pPr>
        <w:pStyle w:val="a4"/>
        <w:jc w:val="both"/>
        <w:rPr>
          <w:rFonts w:ascii="Calibri" w:hAnsi="Calibri" w:cs="Calibri"/>
        </w:rPr>
      </w:pPr>
      <w:r w:rsidRPr="00FC1CF8">
        <w:rPr>
          <w:rFonts w:ascii="Calibri" w:hAnsi="Calibri" w:cs="Calibri"/>
        </w:rPr>
        <w:t xml:space="preserve">Обеспечение доступа к качественному медицинскому обслуживанию в том числе в малонаселенных и труднодоступных районах РФ — одна из задач национального проекта «Здравоохранение» и его </w:t>
      </w:r>
      <w:proofErr w:type="spellStart"/>
      <w:r w:rsidRPr="00FC1CF8">
        <w:rPr>
          <w:rFonts w:ascii="Calibri" w:hAnsi="Calibri" w:cs="Calibri"/>
        </w:rPr>
        <w:t>подпроектов</w:t>
      </w:r>
      <w:proofErr w:type="spellEnd"/>
      <w:r w:rsidRPr="00FC1CF8">
        <w:rPr>
          <w:rFonts w:ascii="Calibri" w:hAnsi="Calibri" w:cs="Calibri"/>
        </w:rPr>
        <w:t>, а именно программы «Модернизация первичного звена здравоохранения Российской Федерации».</w:t>
      </w:r>
    </w:p>
    <w:p w:rsidR="00FC1CF8" w:rsidRPr="00FC1CF8" w:rsidRDefault="00FC1CF8" w:rsidP="00FC1CF8">
      <w:pPr>
        <w:pStyle w:val="a4"/>
        <w:jc w:val="both"/>
        <w:rPr>
          <w:rFonts w:ascii="Calibri" w:hAnsi="Calibri" w:cs="Calibri"/>
        </w:rPr>
      </w:pPr>
      <w:r w:rsidRPr="00FC1CF8">
        <w:rPr>
          <w:rFonts w:ascii="Calibri" w:hAnsi="Calibri" w:cs="Calibri"/>
        </w:rPr>
        <w:t xml:space="preserve">Уже к октябрю прошлого года сообщалось, что за всё время реализации нацпроекта было открыто более 1,7 тыс. фельдшерско-акушерских пунктов и врачебных амбулаторий. До конца 2025 года должны ввести в эксплуатацию более 3,8 тыс. </w:t>
      </w:r>
      <w:proofErr w:type="spellStart"/>
      <w:r w:rsidRPr="00FC1CF8">
        <w:rPr>
          <w:rFonts w:ascii="Calibri" w:hAnsi="Calibri" w:cs="Calibri"/>
        </w:rPr>
        <w:t>ФАПов</w:t>
      </w:r>
      <w:proofErr w:type="spellEnd"/>
      <w:r w:rsidRPr="00FC1CF8">
        <w:rPr>
          <w:rFonts w:ascii="Calibri" w:hAnsi="Calibri" w:cs="Calibri"/>
        </w:rPr>
        <w:t xml:space="preserve"> и амбулаторий, еще 2,8 тыс. отремонтируют.</w:t>
      </w:r>
    </w:p>
    <w:p w:rsidR="00FC1CF8" w:rsidRPr="00FC1CF8" w:rsidRDefault="00FC1CF8" w:rsidP="00FC1CF8">
      <w:pPr>
        <w:pStyle w:val="a4"/>
        <w:jc w:val="both"/>
        <w:rPr>
          <w:rFonts w:ascii="Calibri" w:hAnsi="Calibri" w:cs="Calibri"/>
        </w:rPr>
      </w:pPr>
      <w:r w:rsidRPr="00FC1CF8">
        <w:rPr>
          <w:rFonts w:ascii="Calibri" w:hAnsi="Calibri" w:cs="Calibri"/>
        </w:rPr>
        <w:t xml:space="preserve">Действительно, </w:t>
      </w:r>
      <w:proofErr w:type="spellStart"/>
      <w:r w:rsidRPr="00FC1CF8">
        <w:rPr>
          <w:rFonts w:ascii="Calibri" w:hAnsi="Calibri" w:cs="Calibri"/>
        </w:rPr>
        <w:t>ФАПы</w:t>
      </w:r>
      <w:proofErr w:type="spellEnd"/>
      <w:r w:rsidRPr="00FC1CF8">
        <w:rPr>
          <w:rFonts w:ascii="Calibri" w:hAnsi="Calibri" w:cs="Calibri"/>
        </w:rPr>
        <w:t xml:space="preserve"> открываются регулярно: только за последние несколько недель они появились в </w:t>
      </w:r>
      <w:proofErr w:type="spellStart"/>
      <w:r w:rsidRPr="00FC1CF8">
        <w:rPr>
          <w:rFonts w:ascii="Calibri" w:hAnsi="Calibri" w:cs="Calibri"/>
        </w:rPr>
        <w:t>Гремячке</w:t>
      </w:r>
      <w:proofErr w:type="spellEnd"/>
      <w:r w:rsidRPr="00FC1CF8">
        <w:rPr>
          <w:rFonts w:ascii="Calibri" w:hAnsi="Calibri" w:cs="Calibri"/>
        </w:rPr>
        <w:t xml:space="preserve"> Курской области (там живут около 340 человек), в Каменске Воронежской области (400 жителей), в </w:t>
      </w:r>
      <w:proofErr w:type="spellStart"/>
      <w:r w:rsidRPr="00FC1CF8">
        <w:rPr>
          <w:rFonts w:ascii="Calibri" w:hAnsi="Calibri" w:cs="Calibri"/>
        </w:rPr>
        <w:t>Тегерменево</w:t>
      </w:r>
      <w:proofErr w:type="spellEnd"/>
      <w:r w:rsidRPr="00FC1CF8">
        <w:rPr>
          <w:rFonts w:ascii="Calibri" w:hAnsi="Calibri" w:cs="Calibri"/>
        </w:rPr>
        <w:t xml:space="preserve"> (более 350 жителей), </w:t>
      </w:r>
      <w:proofErr w:type="spellStart"/>
      <w:r w:rsidRPr="00FC1CF8">
        <w:rPr>
          <w:rFonts w:ascii="Calibri" w:hAnsi="Calibri" w:cs="Calibri"/>
        </w:rPr>
        <w:t>Кармышево</w:t>
      </w:r>
      <w:proofErr w:type="spellEnd"/>
      <w:r w:rsidRPr="00FC1CF8">
        <w:rPr>
          <w:rFonts w:ascii="Calibri" w:hAnsi="Calibri" w:cs="Calibri"/>
        </w:rPr>
        <w:t xml:space="preserve"> (около 490 жителей) и </w:t>
      </w:r>
      <w:proofErr w:type="spellStart"/>
      <w:r w:rsidRPr="00FC1CF8">
        <w:rPr>
          <w:rFonts w:ascii="Calibri" w:hAnsi="Calibri" w:cs="Calibri"/>
        </w:rPr>
        <w:t>Сарышево</w:t>
      </w:r>
      <w:proofErr w:type="spellEnd"/>
      <w:r w:rsidRPr="00FC1CF8">
        <w:rPr>
          <w:rFonts w:ascii="Calibri" w:hAnsi="Calibri" w:cs="Calibri"/>
        </w:rPr>
        <w:t xml:space="preserve"> (347 жителей) в Башкирии, а также в </w:t>
      </w:r>
      <w:proofErr w:type="spellStart"/>
      <w:r w:rsidRPr="00FC1CF8">
        <w:rPr>
          <w:rFonts w:ascii="Calibri" w:hAnsi="Calibri" w:cs="Calibri"/>
        </w:rPr>
        <w:t>Корзуновке</w:t>
      </w:r>
      <w:proofErr w:type="spellEnd"/>
      <w:r w:rsidRPr="00FC1CF8">
        <w:rPr>
          <w:rFonts w:ascii="Calibri" w:hAnsi="Calibri" w:cs="Calibri"/>
        </w:rPr>
        <w:t xml:space="preserve"> Свердловской области (около 220 жителей) и т.д. Открытие пунктов идет в соответствии с планами: например, в Свердловской области за этот год уже открылись все 12 из запланированных </w:t>
      </w:r>
      <w:proofErr w:type="spellStart"/>
      <w:r w:rsidRPr="00FC1CF8">
        <w:rPr>
          <w:rFonts w:ascii="Calibri" w:hAnsi="Calibri" w:cs="Calibri"/>
        </w:rPr>
        <w:t>ФАПов</w:t>
      </w:r>
      <w:proofErr w:type="spellEnd"/>
      <w:r w:rsidRPr="00FC1CF8">
        <w:rPr>
          <w:rFonts w:ascii="Calibri" w:hAnsi="Calibri" w:cs="Calibri"/>
        </w:rPr>
        <w:t>.</w:t>
      </w:r>
    </w:p>
    <w:p w:rsidR="00FC1CF8" w:rsidRPr="00FC1CF8" w:rsidRDefault="00FC1CF8" w:rsidP="00FC1CF8">
      <w:pPr>
        <w:pStyle w:val="a4"/>
        <w:jc w:val="both"/>
        <w:rPr>
          <w:rFonts w:ascii="Calibri" w:hAnsi="Calibri" w:cs="Calibri"/>
        </w:rPr>
      </w:pPr>
      <w:r w:rsidRPr="00FC1CF8">
        <w:rPr>
          <w:rFonts w:ascii="Calibri" w:hAnsi="Calibri" w:cs="Calibri"/>
        </w:rPr>
        <w:t xml:space="preserve">В апреле 2023 года министр здравоохранения Михаил Мурашко на встрече с президентом Владимиром Путиным </w:t>
      </w:r>
      <w:hyperlink r:id="rId49" w:history="1">
        <w:r w:rsidRPr="00FC1CF8">
          <w:rPr>
            <w:rFonts w:ascii="Calibri" w:hAnsi="Calibri" w:cs="Calibri"/>
          </w:rPr>
          <w:t>сообщал</w:t>
        </w:r>
      </w:hyperlink>
      <w:r w:rsidRPr="00FC1CF8">
        <w:rPr>
          <w:rFonts w:ascii="Calibri" w:hAnsi="Calibri" w:cs="Calibri"/>
        </w:rPr>
        <w:t xml:space="preserve">, что всего в стране работает более 43 тыс. </w:t>
      </w:r>
      <w:proofErr w:type="spellStart"/>
      <w:r w:rsidRPr="00FC1CF8">
        <w:rPr>
          <w:rFonts w:ascii="Calibri" w:hAnsi="Calibri" w:cs="Calibri"/>
        </w:rPr>
        <w:t>ФАПов</w:t>
      </w:r>
      <w:proofErr w:type="spellEnd"/>
      <w:r w:rsidRPr="00FC1CF8">
        <w:rPr>
          <w:rFonts w:ascii="Calibri" w:hAnsi="Calibri" w:cs="Calibri"/>
        </w:rPr>
        <w:t>, из них каждый второй к 2025 году будет модернизирован. Кроме того, в селах такие пункты получают лицензию на продажу лекарственных препаратов — и могут работать как аптеки.</w:t>
      </w:r>
    </w:p>
    <w:p w:rsidR="00FC1CF8" w:rsidRPr="00FC1CF8" w:rsidRDefault="00FC1CF8" w:rsidP="00FC1CF8">
      <w:pPr>
        <w:pStyle w:val="a4"/>
        <w:jc w:val="both"/>
        <w:rPr>
          <w:rFonts w:ascii="Calibri" w:hAnsi="Calibri" w:cs="Calibri"/>
        </w:rPr>
      </w:pPr>
      <w:r w:rsidRPr="00FC1CF8">
        <w:rPr>
          <w:rFonts w:ascii="Calibri" w:hAnsi="Calibri" w:cs="Calibri"/>
        </w:rPr>
        <w:t xml:space="preserve">Если в населенном пункте </w:t>
      </w:r>
      <w:proofErr w:type="spellStart"/>
      <w:r w:rsidRPr="00FC1CF8">
        <w:rPr>
          <w:rFonts w:ascii="Calibri" w:hAnsi="Calibri" w:cs="Calibri"/>
        </w:rPr>
        <w:t>ФАПа</w:t>
      </w:r>
      <w:proofErr w:type="spellEnd"/>
      <w:r w:rsidRPr="00FC1CF8">
        <w:rPr>
          <w:rFonts w:ascii="Calibri" w:hAnsi="Calibri" w:cs="Calibri"/>
        </w:rPr>
        <w:t xml:space="preserve"> нет, то на помощь приходят передвижные медицинские комплексы — с начала реализации нацпроекта «Здравоохранение» в медицинские организации по всей стране поставлено более 1,3 тыс. таких комплексов.</w:t>
      </w:r>
    </w:p>
    <w:p w:rsidR="00FC1CF8" w:rsidRPr="00FC1CF8" w:rsidRDefault="00FC1CF8" w:rsidP="00FC1CF8">
      <w:pPr>
        <w:pStyle w:val="a4"/>
        <w:jc w:val="both"/>
        <w:rPr>
          <w:rFonts w:ascii="Calibri" w:hAnsi="Calibri" w:cs="Calibri"/>
        </w:rPr>
      </w:pPr>
      <w:r w:rsidRPr="00FC1CF8">
        <w:rPr>
          <w:rFonts w:ascii="Calibri" w:hAnsi="Calibri" w:cs="Calibri"/>
        </w:rPr>
        <w:t xml:space="preserve">Глава Комитета Госдумы по охране здоровья </w:t>
      </w:r>
      <w:proofErr w:type="spellStart"/>
      <w:r w:rsidRPr="00FC1CF8">
        <w:rPr>
          <w:rFonts w:ascii="Calibri" w:hAnsi="Calibri" w:cs="Calibri"/>
        </w:rPr>
        <w:t>Бадма</w:t>
      </w:r>
      <w:proofErr w:type="spellEnd"/>
      <w:r w:rsidRPr="00FC1CF8">
        <w:rPr>
          <w:rFonts w:ascii="Calibri" w:hAnsi="Calibri" w:cs="Calibri"/>
        </w:rPr>
        <w:t xml:space="preserve"> </w:t>
      </w:r>
      <w:proofErr w:type="spellStart"/>
      <w:r w:rsidRPr="00FC1CF8">
        <w:rPr>
          <w:rFonts w:ascii="Calibri" w:hAnsi="Calibri" w:cs="Calibri"/>
        </w:rPr>
        <w:t>Башанкаев</w:t>
      </w:r>
      <w:proofErr w:type="spellEnd"/>
      <w:r w:rsidRPr="00FC1CF8">
        <w:rPr>
          <w:rFonts w:ascii="Calibri" w:hAnsi="Calibri" w:cs="Calibri"/>
        </w:rPr>
        <w:t xml:space="preserve"> подчеркивает, что, согласно промежуточным результатам проекта «Модернизация первичного звена здравоохранения Российской Федерации», за два с половиной года программой модернизации было охвачено около 10 тыс. объектов первичного звена — кроме </w:t>
      </w:r>
      <w:proofErr w:type="spellStart"/>
      <w:r w:rsidRPr="00FC1CF8">
        <w:rPr>
          <w:rFonts w:ascii="Calibri" w:hAnsi="Calibri" w:cs="Calibri"/>
        </w:rPr>
        <w:t>ФАПов</w:t>
      </w:r>
      <w:proofErr w:type="spellEnd"/>
      <w:r w:rsidRPr="00FC1CF8">
        <w:rPr>
          <w:rFonts w:ascii="Calibri" w:hAnsi="Calibri" w:cs="Calibri"/>
        </w:rPr>
        <w:t xml:space="preserve"> это еще поликлиники и амбулатории.</w:t>
      </w:r>
    </w:p>
    <w:p w:rsidR="00FC1CF8" w:rsidRPr="00FC1CF8" w:rsidRDefault="00FC1CF8" w:rsidP="00FC1CF8">
      <w:pPr>
        <w:pStyle w:val="a4"/>
        <w:jc w:val="both"/>
        <w:rPr>
          <w:rFonts w:ascii="Calibri" w:hAnsi="Calibri" w:cs="Calibri"/>
        </w:rPr>
      </w:pPr>
      <w:r w:rsidRPr="00FC1CF8">
        <w:rPr>
          <w:rFonts w:ascii="Calibri" w:hAnsi="Calibri" w:cs="Calibri"/>
        </w:rPr>
        <w:t xml:space="preserve">— Благодаря реализации федерального проекта в 2 тыс. </w:t>
      </w:r>
      <w:proofErr w:type="spellStart"/>
      <w:r w:rsidRPr="00FC1CF8">
        <w:rPr>
          <w:rFonts w:ascii="Calibri" w:hAnsi="Calibri" w:cs="Calibri"/>
        </w:rPr>
        <w:t>ФАПов</w:t>
      </w:r>
      <w:proofErr w:type="spellEnd"/>
      <w:r w:rsidRPr="00FC1CF8">
        <w:rPr>
          <w:rFonts w:ascii="Calibri" w:hAnsi="Calibri" w:cs="Calibri"/>
        </w:rPr>
        <w:t>, введенных в эксплуатацию с начала программы, только за 2022 год выполнено более 3,2 млн посещений, — сказал он «Известиям».</w:t>
      </w:r>
    </w:p>
    <w:p w:rsidR="00FC1CF8" w:rsidRPr="00FC1CF8" w:rsidRDefault="00FC1CF8" w:rsidP="00FC1CF8">
      <w:pPr>
        <w:jc w:val="both"/>
        <w:rPr>
          <w:rFonts w:ascii="Calibri" w:hAnsi="Calibri" w:cs="Calibri"/>
          <w:sz w:val="24"/>
          <w:szCs w:val="24"/>
        </w:rPr>
      </w:pPr>
    </w:p>
    <w:p w:rsidR="00FC1CF8" w:rsidRPr="00FC1CF8" w:rsidRDefault="00FC1CF8" w:rsidP="00FC1CF8">
      <w:pPr>
        <w:pStyle w:val="2"/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>Сельский фельдшер: кто может работать</w:t>
      </w:r>
    </w:p>
    <w:p w:rsidR="00FC1CF8" w:rsidRPr="00FC1CF8" w:rsidRDefault="00FC1CF8" w:rsidP="00FC1CF8">
      <w:pPr>
        <w:pStyle w:val="a4"/>
        <w:jc w:val="both"/>
        <w:rPr>
          <w:rFonts w:ascii="Calibri" w:hAnsi="Calibri" w:cs="Calibri"/>
        </w:rPr>
      </w:pPr>
      <w:r w:rsidRPr="00FC1CF8">
        <w:rPr>
          <w:rFonts w:ascii="Calibri" w:hAnsi="Calibri" w:cs="Calibri"/>
        </w:rPr>
        <w:t xml:space="preserve">Но главная проблема </w:t>
      </w:r>
      <w:proofErr w:type="spellStart"/>
      <w:r w:rsidRPr="00FC1CF8">
        <w:rPr>
          <w:rFonts w:ascii="Calibri" w:hAnsi="Calibri" w:cs="Calibri"/>
        </w:rPr>
        <w:t>ФАПов</w:t>
      </w:r>
      <w:proofErr w:type="spellEnd"/>
      <w:r w:rsidRPr="00FC1CF8">
        <w:rPr>
          <w:rFonts w:ascii="Calibri" w:hAnsi="Calibri" w:cs="Calibri"/>
        </w:rPr>
        <w:t xml:space="preserve"> — не помещение, как это и показала история с селом </w:t>
      </w:r>
      <w:proofErr w:type="spellStart"/>
      <w:r w:rsidRPr="00FC1CF8">
        <w:rPr>
          <w:rFonts w:ascii="Calibri" w:hAnsi="Calibri" w:cs="Calibri"/>
        </w:rPr>
        <w:t>Мокшалей</w:t>
      </w:r>
      <w:proofErr w:type="spellEnd"/>
      <w:r w:rsidRPr="00FC1CF8">
        <w:rPr>
          <w:rFonts w:ascii="Calibri" w:hAnsi="Calibri" w:cs="Calibri"/>
        </w:rPr>
        <w:t xml:space="preserve"> в Мордовии, а отсутствие специалистов. Сигналы, свидетельствующие о том, что в медпункте в том или ином населенном пункте просто некому работать, регулярно приходили из разных регионов, а также от контролирующих ведомств.</w:t>
      </w:r>
    </w:p>
    <w:p w:rsidR="00FC1CF8" w:rsidRPr="00FC1CF8" w:rsidRDefault="00FC1CF8" w:rsidP="00FC1CF8">
      <w:pPr>
        <w:pStyle w:val="a4"/>
        <w:jc w:val="both"/>
        <w:rPr>
          <w:rFonts w:ascii="Calibri" w:hAnsi="Calibri" w:cs="Calibri"/>
        </w:rPr>
      </w:pPr>
      <w:r w:rsidRPr="00FC1CF8">
        <w:rPr>
          <w:rFonts w:ascii="Calibri" w:hAnsi="Calibri" w:cs="Calibri"/>
        </w:rPr>
        <w:t xml:space="preserve">Так, в 2020 году активисты «Народного фронта» </w:t>
      </w:r>
      <w:hyperlink r:id="rId50" w:history="1">
        <w:r w:rsidRPr="00FC1CF8">
          <w:rPr>
            <w:rFonts w:ascii="Calibri" w:hAnsi="Calibri" w:cs="Calibri"/>
          </w:rPr>
          <w:t>сообщали</w:t>
        </w:r>
      </w:hyperlink>
      <w:r w:rsidRPr="00FC1CF8">
        <w:rPr>
          <w:rFonts w:ascii="Calibri" w:hAnsi="Calibri" w:cs="Calibri"/>
        </w:rPr>
        <w:t xml:space="preserve">, что в российских селах и деревнях заработало меньше половины фельдшерско-акушерских пунктов, построенных </w:t>
      </w:r>
      <w:r w:rsidRPr="00FC1CF8">
        <w:rPr>
          <w:rFonts w:ascii="Calibri" w:hAnsi="Calibri" w:cs="Calibri"/>
        </w:rPr>
        <w:lastRenderedPageBreak/>
        <w:t xml:space="preserve">годом ранее, — 175 из 468. Тогда это не было связано напрямую с отсутствием кадров — многие просто не успели получить лицензию и т.д. Но, например, в январе 2022 года о похожей проблеме </w:t>
      </w:r>
      <w:hyperlink r:id="rId51" w:history="1">
        <w:r w:rsidRPr="00FC1CF8">
          <w:rPr>
            <w:rFonts w:ascii="Calibri" w:hAnsi="Calibri" w:cs="Calibri"/>
          </w:rPr>
          <w:t>сообщалось</w:t>
        </w:r>
      </w:hyperlink>
      <w:r w:rsidRPr="00FC1CF8">
        <w:rPr>
          <w:rFonts w:ascii="Calibri" w:hAnsi="Calibri" w:cs="Calibri"/>
        </w:rPr>
        <w:t xml:space="preserve"> в Башкирии, где каждый девятый проверенный ФАП из только что построенных был закрыт из-за нехватки фельдшеров.</w:t>
      </w:r>
    </w:p>
    <w:p w:rsidR="00FC1CF8" w:rsidRPr="00FC1CF8" w:rsidRDefault="00FC1CF8" w:rsidP="00FC1CF8">
      <w:pPr>
        <w:pStyle w:val="a4"/>
        <w:jc w:val="both"/>
        <w:rPr>
          <w:rFonts w:ascii="Calibri" w:hAnsi="Calibri" w:cs="Calibri"/>
        </w:rPr>
      </w:pPr>
      <w:r w:rsidRPr="00FC1CF8">
        <w:rPr>
          <w:rFonts w:ascii="Calibri" w:hAnsi="Calibri" w:cs="Calibri"/>
        </w:rPr>
        <w:t xml:space="preserve">В том же январе проблему подтверждал и глава комиссии «Единой России» по здравоохранению, главврач больницы в Коммунарке Денис Проценко: он рассказал, что во время предвыборных поездок в регионы члены партии видели новые </w:t>
      </w:r>
      <w:proofErr w:type="spellStart"/>
      <w:r w:rsidRPr="00FC1CF8">
        <w:rPr>
          <w:rFonts w:ascii="Calibri" w:hAnsi="Calibri" w:cs="Calibri"/>
        </w:rPr>
        <w:t>ФАПы</w:t>
      </w:r>
      <w:proofErr w:type="spellEnd"/>
      <w:r w:rsidRPr="00FC1CF8">
        <w:rPr>
          <w:rFonts w:ascii="Calibri" w:hAnsi="Calibri" w:cs="Calibri"/>
        </w:rPr>
        <w:t xml:space="preserve">, их оснащение, но </w:t>
      </w:r>
      <w:hyperlink r:id="rId52" w:history="1">
        <w:r w:rsidRPr="00FC1CF8">
          <w:rPr>
            <w:rFonts w:ascii="Calibri" w:hAnsi="Calibri" w:cs="Calibri"/>
          </w:rPr>
          <w:t>выяснялось</w:t>
        </w:r>
      </w:hyperlink>
      <w:r w:rsidRPr="00FC1CF8">
        <w:rPr>
          <w:rFonts w:ascii="Calibri" w:hAnsi="Calibri" w:cs="Calibri"/>
        </w:rPr>
        <w:t xml:space="preserve">, что они не работают по причине нехватки кадров. Проблему эту не могут решить уже не один год: в 2019 году о ней </w:t>
      </w:r>
      <w:hyperlink r:id="rId53" w:history="1">
        <w:r w:rsidRPr="00FC1CF8">
          <w:rPr>
            <w:rFonts w:ascii="Calibri" w:hAnsi="Calibri" w:cs="Calibri"/>
          </w:rPr>
          <w:t>сигнализировал</w:t>
        </w:r>
      </w:hyperlink>
      <w:r w:rsidRPr="00FC1CF8">
        <w:rPr>
          <w:rFonts w:ascii="Calibri" w:hAnsi="Calibri" w:cs="Calibri"/>
        </w:rPr>
        <w:t xml:space="preserve"> Росздравнадзор.</w:t>
      </w:r>
    </w:p>
    <w:p w:rsidR="00FC1CF8" w:rsidRPr="00FC1CF8" w:rsidRDefault="00FC1CF8" w:rsidP="00FC1CF8">
      <w:pPr>
        <w:pStyle w:val="a4"/>
        <w:jc w:val="both"/>
        <w:rPr>
          <w:rFonts w:ascii="Calibri" w:hAnsi="Calibri" w:cs="Calibri"/>
        </w:rPr>
      </w:pPr>
      <w:r w:rsidRPr="00FC1CF8">
        <w:rPr>
          <w:rFonts w:ascii="Calibri" w:hAnsi="Calibri" w:cs="Calibri"/>
        </w:rPr>
        <w:t xml:space="preserve">«Известия» направили запросы по поводу </w:t>
      </w:r>
      <w:proofErr w:type="spellStart"/>
      <w:r w:rsidRPr="00FC1CF8">
        <w:rPr>
          <w:rFonts w:ascii="Calibri" w:hAnsi="Calibri" w:cs="Calibri"/>
        </w:rPr>
        <w:t>ФАПов</w:t>
      </w:r>
      <w:proofErr w:type="spellEnd"/>
      <w:r w:rsidRPr="00FC1CF8">
        <w:rPr>
          <w:rFonts w:ascii="Calibri" w:hAnsi="Calibri" w:cs="Calibri"/>
        </w:rPr>
        <w:t xml:space="preserve"> в Минздрав РФ, Росздравнадзор и Счетную палату. Выяснилось, что в Счетной палате, которая регулярно проводит мониторинг по нацпроекту «Здравоохранение», статистика, сколько фельдшерско-акушерских пунктов из построенных не работают из-за кадрового дефицита или по другим причинам, закрыта грифом «Для служебного пользования».</w:t>
      </w:r>
    </w:p>
    <w:p w:rsidR="00FC1CF8" w:rsidRPr="00FC1CF8" w:rsidRDefault="00FC1CF8" w:rsidP="00FC1CF8">
      <w:pPr>
        <w:pStyle w:val="a4"/>
        <w:jc w:val="both"/>
        <w:rPr>
          <w:rFonts w:ascii="Calibri" w:hAnsi="Calibri" w:cs="Calibri"/>
        </w:rPr>
      </w:pPr>
      <w:r w:rsidRPr="00FC1CF8">
        <w:rPr>
          <w:rFonts w:ascii="Calibri" w:hAnsi="Calibri" w:cs="Calibri"/>
        </w:rPr>
        <w:t xml:space="preserve">«Народный фронт» в октябре проанализировал ситуацию по 287 пунктам в 41 регионе, которые должны были построить или отремонтировать в 2021–2022 годах. Эксперт направления «Народный фронт. Аналитика» Дмитрий </w:t>
      </w:r>
      <w:proofErr w:type="spellStart"/>
      <w:r w:rsidRPr="00FC1CF8">
        <w:rPr>
          <w:rFonts w:ascii="Calibri" w:hAnsi="Calibri" w:cs="Calibri"/>
        </w:rPr>
        <w:t>Цвич</w:t>
      </w:r>
      <w:proofErr w:type="spellEnd"/>
      <w:r w:rsidRPr="00FC1CF8">
        <w:rPr>
          <w:rFonts w:ascii="Calibri" w:hAnsi="Calibri" w:cs="Calibri"/>
        </w:rPr>
        <w:t xml:space="preserve"> рассказал, что из этих 287 </w:t>
      </w:r>
      <w:proofErr w:type="spellStart"/>
      <w:r w:rsidRPr="00FC1CF8">
        <w:rPr>
          <w:rFonts w:ascii="Calibri" w:hAnsi="Calibri" w:cs="Calibri"/>
        </w:rPr>
        <w:t>ФАПов</w:t>
      </w:r>
      <w:proofErr w:type="spellEnd"/>
      <w:r w:rsidRPr="00FC1CF8">
        <w:rPr>
          <w:rFonts w:ascii="Calibri" w:hAnsi="Calibri" w:cs="Calibri"/>
        </w:rPr>
        <w:t xml:space="preserve"> к работе приступили 274 объекта, еще 10 находятся на этапе лицензирования.</w:t>
      </w:r>
    </w:p>
    <w:p w:rsidR="00FC1CF8" w:rsidRPr="00FC1CF8" w:rsidRDefault="00FC1CF8" w:rsidP="00FC1CF8">
      <w:pPr>
        <w:pStyle w:val="a4"/>
        <w:jc w:val="both"/>
        <w:rPr>
          <w:rFonts w:ascii="Calibri" w:hAnsi="Calibri" w:cs="Calibri"/>
        </w:rPr>
      </w:pPr>
      <w:r w:rsidRPr="00FC1CF8">
        <w:rPr>
          <w:rFonts w:ascii="Calibri" w:hAnsi="Calibri" w:cs="Calibri"/>
        </w:rPr>
        <w:t xml:space="preserve">— При этом в ряде недавно отстроенных объектов были выявлены некачественно проведенные строительные работы. Например, в одном из объектов Воронежской области проблемы с электропроводкой, свет работает нестабильно, потолок протекает в двух местах и на момент посещения врачебной амбулатории отсутствовало отопление, — сказал Дмитрий </w:t>
      </w:r>
      <w:proofErr w:type="spellStart"/>
      <w:r w:rsidRPr="00FC1CF8">
        <w:rPr>
          <w:rFonts w:ascii="Calibri" w:hAnsi="Calibri" w:cs="Calibri"/>
        </w:rPr>
        <w:t>Цвич</w:t>
      </w:r>
      <w:proofErr w:type="spellEnd"/>
      <w:r w:rsidRPr="00FC1CF8">
        <w:rPr>
          <w:rFonts w:ascii="Calibri" w:hAnsi="Calibri" w:cs="Calibri"/>
        </w:rPr>
        <w:t xml:space="preserve"> «Известиям».</w:t>
      </w:r>
    </w:p>
    <w:p w:rsidR="00FC1CF8" w:rsidRPr="00FC1CF8" w:rsidRDefault="00FC1CF8" w:rsidP="00FC1CF8">
      <w:pPr>
        <w:pStyle w:val="a4"/>
        <w:jc w:val="both"/>
        <w:rPr>
          <w:rFonts w:ascii="Calibri" w:hAnsi="Calibri" w:cs="Calibri"/>
        </w:rPr>
      </w:pPr>
      <w:r w:rsidRPr="00FC1CF8">
        <w:rPr>
          <w:rFonts w:ascii="Calibri" w:hAnsi="Calibri" w:cs="Calibri"/>
        </w:rPr>
        <w:t xml:space="preserve">Из-за отсутствия медработника временно не работал только один из </w:t>
      </w:r>
      <w:proofErr w:type="spellStart"/>
      <w:r w:rsidRPr="00FC1CF8">
        <w:rPr>
          <w:rFonts w:ascii="Calibri" w:hAnsi="Calibri" w:cs="Calibri"/>
        </w:rPr>
        <w:t>ФАПов</w:t>
      </w:r>
      <w:proofErr w:type="spellEnd"/>
      <w:r w:rsidRPr="00FC1CF8">
        <w:rPr>
          <w:rFonts w:ascii="Calibri" w:hAnsi="Calibri" w:cs="Calibri"/>
        </w:rPr>
        <w:t>, но проблемы есть и у других: в 210 объектах есть фельдшер, работающий на постоянной основе, в остальных он приезжает от трех раз в неделю до одного раза в месяц либо прием ведет медицинская сестра.</w:t>
      </w:r>
    </w:p>
    <w:p w:rsidR="00FC1CF8" w:rsidRPr="00FC1CF8" w:rsidRDefault="00FC1CF8" w:rsidP="00FC1CF8">
      <w:pPr>
        <w:jc w:val="both"/>
        <w:rPr>
          <w:rFonts w:ascii="Calibri" w:hAnsi="Calibri" w:cs="Calibri"/>
          <w:sz w:val="24"/>
          <w:szCs w:val="24"/>
        </w:rPr>
      </w:pPr>
    </w:p>
    <w:p w:rsidR="00FC1CF8" w:rsidRPr="00FC1CF8" w:rsidRDefault="00FC1CF8" w:rsidP="00FC1CF8">
      <w:pPr>
        <w:pStyle w:val="a4"/>
        <w:jc w:val="both"/>
        <w:rPr>
          <w:rFonts w:ascii="Calibri" w:hAnsi="Calibri" w:cs="Calibri"/>
        </w:rPr>
      </w:pPr>
      <w:r w:rsidRPr="00FC1CF8">
        <w:rPr>
          <w:rFonts w:ascii="Calibri" w:hAnsi="Calibri" w:cs="Calibri"/>
        </w:rPr>
        <w:t xml:space="preserve">Также проверяли 365 </w:t>
      </w:r>
      <w:proofErr w:type="spellStart"/>
      <w:r w:rsidRPr="00FC1CF8">
        <w:rPr>
          <w:rFonts w:ascii="Calibri" w:hAnsi="Calibri" w:cs="Calibri"/>
        </w:rPr>
        <w:t>ФАПов</w:t>
      </w:r>
      <w:proofErr w:type="spellEnd"/>
      <w:r w:rsidRPr="00FC1CF8">
        <w:rPr>
          <w:rFonts w:ascii="Calibri" w:hAnsi="Calibri" w:cs="Calibri"/>
        </w:rPr>
        <w:t xml:space="preserve">, которые построили в 2019–2020 годах. Из них работал по состоянию на октябрь 2023 года 331 объект, рассказал Дмитрий </w:t>
      </w:r>
      <w:proofErr w:type="spellStart"/>
      <w:r w:rsidRPr="00FC1CF8">
        <w:rPr>
          <w:rFonts w:ascii="Calibri" w:hAnsi="Calibri" w:cs="Calibri"/>
        </w:rPr>
        <w:t>Цвич</w:t>
      </w:r>
      <w:proofErr w:type="spellEnd"/>
      <w:r w:rsidRPr="00FC1CF8">
        <w:rPr>
          <w:rFonts w:ascii="Calibri" w:hAnsi="Calibri" w:cs="Calibri"/>
        </w:rPr>
        <w:t xml:space="preserve">. Один из </w:t>
      </w:r>
      <w:proofErr w:type="spellStart"/>
      <w:r w:rsidRPr="00FC1CF8">
        <w:rPr>
          <w:rFonts w:ascii="Calibri" w:hAnsi="Calibri" w:cs="Calibri"/>
        </w:rPr>
        <w:t>ФАПов</w:t>
      </w:r>
      <w:proofErr w:type="spellEnd"/>
      <w:r w:rsidRPr="00FC1CF8">
        <w:rPr>
          <w:rFonts w:ascii="Calibri" w:hAnsi="Calibri" w:cs="Calibri"/>
        </w:rPr>
        <w:t xml:space="preserve"> в Краснодарском крае, построенный по нацпроекту, вовсе закрыт без объяснения причин — территория просто заросла травой. Еще 16 не работали из-за отсутствия медработника, два </w:t>
      </w:r>
      <w:proofErr w:type="spellStart"/>
      <w:r w:rsidRPr="00FC1CF8">
        <w:rPr>
          <w:rFonts w:ascii="Calibri" w:hAnsi="Calibri" w:cs="Calibri"/>
        </w:rPr>
        <w:t>ФАПа</w:t>
      </w:r>
      <w:proofErr w:type="spellEnd"/>
      <w:r w:rsidRPr="00FC1CF8">
        <w:rPr>
          <w:rFonts w:ascii="Calibri" w:hAnsi="Calibri" w:cs="Calibri"/>
        </w:rPr>
        <w:t xml:space="preserve"> не функционировали, пока фельдшер находится на учебе, а постоянный фельдшер был только на 230 объектах.</w:t>
      </w:r>
    </w:p>
    <w:p w:rsidR="00FC1CF8" w:rsidRPr="00FC1CF8" w:rsidRDefault="00FC1CF8" w:rsidP="00FC1CF8">
      <w:pPr>
        <w:pStyle w:val="a4"/>
        <w:jc w:val="both"/>
        <w:rPr>
          <w:rFonts w:ascii="Calibri" w:hAnsi="Calibri" w:cs="Calibri"/>
        </w:rPr>
      </w:pPr>
      <w:r w:rsidRPr="00FC1CF8">
        <w:rPr>
          <w:rFonts w:ascii="Calibri" w:hAnsi="Calibri" w:cs="Calibri"/>
        </w:rPr>
        <w:t xml:space="preserve">Ректор Высшей школы организации и управления здравоохранением Гузель </w:t>
      </w:r>
      <w:proofErr w:type="spellStart"/>
      <w:r w:rsidRPr="00FC1CF8">
        <w:rPr>
          <w:rFonts w:ascii="Calibri" w:hAnsi="Calibri" w:cs="Calibri"/>
        </w:rPr>
        <w:t>Улумбекова</w:t>
      </w:r>
      <w:proofErr w:type="spellEnd"/>
      <w:r w:rsidRPr="00FC1CF8">
        <w:rPr>
          <w:rFonts w:ascii="Calibri" w:hAnsi="Calibri" w:cs="Calibri"/>
        </w:rPr>
        <w:t xml:space="preserve"> приводит следующие цифры: по нормативам, исходя из численности сельского населения, в стране должно быть 40 тыс. </w:t>
      </w:r>
      <w:proofErr w:type="spellStart"/>
      <w:r w:rsidRPr="00FC1CF8">
        <w:rPr>
          <w:rFonts w:ascii="Calibri" w:hAnsi="Calibri" w:cs="Calibri"/>
        </w:rPr>
        <w:t>ФАПов</w:t>
      </w:r>
      <w:proofErr w:type="spellEnd"/>
      <w:r w:rsidRPr="00FC1CF8">
        <w:rPr>
          <w:rFonts w:ascii="Calibri" w:hAnsi="Calibri" w:cs="Calibri"/>
        </w:rPr>
        <w:t>, но фельдшеров в стране всего 21 тыс. человек.</w:t>
      </w:r>
    </w:p>
    <w:p w:rsidR="00FC1CF8" w:rsidRPr="00FC1CF8" w:rsidRDefault="00FC1CF8" w:rsidP="00FC1CF8">
      <w:pPr>
        <w:pStyle w:val="a4"/>
        <w:jc w:val="both"/>
        <w:rPr>
          <w:rFonts w:ascii="Calibri" w:hAnsi="Calibri" w:cs="Calibri"/>
        </w:rPr>
      </w:pPr>
      <w:r w:rsidRPr="00FC1CF8">
        <w:rPr>
          <w:rFonts w:ascii="Calibri" w:hAnsi="Calibri" w:cs="Calibri"/>
        </w:rPr>
        <w:t xml:space="preserve">— Вдобавок у нас обеспеченность средними медицинскими работниками за последние 10 лет не выросла, а сократилась на 15%. Сегодня она составляет 65 средних медработников на 10 тыс. населения. Это один из самых низких показателей среди развитых стран: в три раза меньше, чем в северных странах Европы, где очень большая доля населения </w:t>
      </w:r>
      <w:r w:rsidRPr="00FC1CF8">
        <w:rPr>
          <w:rFonts w:ascii="Calibri" w:hAnsi="Calibri" w:cs="Calibri"/>
        </w:rPr>
        <w:lastRenderedPageBreak/>
        <w:t>проживает в малодоступных сельских регионах, и в два раза меньше, чем в странах Центральной Европы. А расстояния у нас больше, — сказала она «Известиям».</w:t>
      </w:r>
    </w:p>
    <w:p w:rsidR="00FC1CF8" w:rsidRPr="00FC1CF8" w:rsidRDefault="00FC1CF8" w:rsidP="00FC1CF8">
      <w:pPr>
        <w:pStyle w:val="a4"/>
        <w:jc w:val="both"/>
        <w:rPr>
          <w:rFonts w:ascii="Calibri" w:hAnsi="Calibri" w:cs="Calibri"/>
        </w:rPr>
      </w:pPr>
      <w:r w:rsidRPr="00FC1CF8">
        <w:rPr>
          <w:rFonts w:ascii="Calibri" w:hAnsi="Calibri" w:cs="Calibri"/>
        </w:rPr>
        <w:t xml:space="preserve">Сопредседатель профсоюза работников здравоохранения «Действие» Андрей Коновал замечает, что не может выделить кадровые проблемы </w:t>
      </w:r>
      <w:proofErr w:type="spellStart"/>
      <w:r w:rsidRPr="00FC1CF8">
        <w:rPr>
          <w:rFonts w:ascii="Calibri" w:hAnsi="Calibri" w:cs="Calibri"/>
        </w:rPr>
        <w:t>ФАПов</w:t>
      </w:r>
      <w:proofErr w:type="spellEnd"/>
      <w:r w:rsidRPr="00FC1CF8">
        <w:rPr>
          <w:rFonts w:ascii="Calibri" w:hAnsi="Calibri" w:cs="Calibri"/>
        </w:rPr>
        <w:t xml:space="preserve"> как что-то исключительное: дефицит ощущается почти во всех звеньях медицинской помощи, особенно если речь идет про сельскую местность.</w:t>
      </w:r>
    </w:p>
    <w:p w:rsidR="00FC1CF8" w:rsidRPr="00FC1CF8" w:rsidRDefault="00FC1CF8" w:rsidP="00FC1CF8">
      <w:pPr>
        <w:pStyle w:val="2"/>
        <w:jc w:val="both"/>
        <w:rPr>
          <w:rFonts w:ascii="Calibri" w:hAnsi="Calibri" w:cs="Calibri"/>
          <w:sz w:val="24"/>
          <w:szCs w:val="24"/>
        </w:rPr>
      </w:pPr>
      <w:r w:rsidRPr="00FC1CF8">
        <w:rPr>
          <w:rFonts w:ascii="Calibri" w:hAnsi="Calibri" w:cs="Calibri"/>
          <w:sz w:val="24"/>
          <w:szCs w:val="24"/>
        </w:rPr>
        <w:t>Сколько получает фельдшер в деревне</w:t>
      </w:r>
    </w:p>
    <w:p w:rsidR="00FC1CF8" w:rsidRPr="00FC1CF8" w:rsidRDefault="00FC1CF8" w:rsidP="00FC1CF8">
      <w:pPr>
        <w:pStyle w:val="a4"/>
        <w:jc w:val="both"/>
        <w:rPr>
          <w:rFonts w:ascii="Calibri" w:hAnsi="Calibri" w:cs="Calibri"/>
        </w:rPr>
      </w:pPr>
      <w:r w:rsidRPr="00FC1CF8">
        <w:rPr>
          <w:rFonts w:ascii="Calibri" w:hAnsi="Calibri" w:cs="Calibri"/>
        </w:rPr>
        <w:t>Андрей Коновал замечает: чтобы удержать или привлечь фельдшеров в село, нужны зарплаты, которые позволят решать проблемы и специалиста, и его семьи. Это и образование детей, и покупка жилья, и ежегодный отпуск</w:t>
      </w:r>
      <w:r w:rsidRPr="00FC1CF8">
        <w:rPr>
          <w:rFonts w:ascii="Calibri" w:hAnsi="Calibri" w:cs="Calibri"/>
          <w:u w:val="single"/>
        </w:rPr>
        <w:t xml:space="preserve">. </w:t>
      </w:r>
    </w:p>
    <w:p w:rsidR="00FC1CF8" w:rsidRPr="00FC1CF8" w:rsidRDefault="00FC1CF8" w:rsidP="00FC1CF8">
      <w:pPr>
        <w:pStyle w:val="a4"/>
        <w:jc w:val="both"/>
        <w:rPr>
          <w:rFonts w:ascii="Calibri" w:hAnsi="Calibri" w:cs="Calibri"/>
        </w:rPr>
      </w:pPr>
      <w:r w:rsidRPr="00FC1CF8">
        <w:rPr>
          <w:rFonts w:ascii="Calibri" w:hAnsi="Calibri" w:cs="Calibri"/>
        </w:rPr>
        <w:t>Пока не спасает, говорит он, даже программа «Земский доктор». По ней в сельской местности фельдшеры могут получить материальную помощь в 500 тыс. рублей или 750 тыс. рублей, если это труднодоступный район. А за работу на Дальнем Востоке, на Крайнем Севере или в Арктической зоне выплачивают до миллиона рублей — при условии, что медики отработают на этом месте как минимум пять лет.</w:t>
      </w:r>
    </w:p>
    <w:p w:rsidR="00FC1CF8" w:rsidRPr="00FC1CF8" w:rsidRDefault="00FC1CF8" w:rsidP="00FC1CF8">
      <w:pPr>
        <w:pStyle w:val="a4"/>
        <w:jc w:val="both"/>
        <w:rPr>
          <w:rFonts w:ascii="Calibri" w:hAnsi="Calibri" w:cs="Calibri"/>
        </w:rPr>
      </w:pPr>
      <w:r w:rsidRPr="00FC1CF8">
        <w:rPr>
          <w:rFonts w:ascii="Calibri" w:hAnsi="Calibri" w:cs="Calibri"/>
        </w:rPr>
        <w:t>— Сейчас многие медики, даже получив деньги по программе «Земский доктор», спустя несколько лет предпочитают возвращать часть неотработанных средств, расторгают договор и уезжают, — поясняет «Известиям» сопредседатель профсоюза работников здравоохранения «Действие» Андрей Коновал.</w:t>
      </w:r>
    </w:p>
    <w:p w:rsidR="00FC1CF8" w:rsidRPr="00FC1CF8" w:rsidRDefault="00FC1CF8" w:rsidP="00FC1CF8">
      <w:pPr>
        <w:pStyle w:val="a4"/>
        <w:jc w:val="both"/>
        <w:rPr>
          <w:rFonts w:ascii="Calibri" w:hAnsi="Calibri" w:cs="Calibri"/>
        </w:rPr>
      </w:pPr>
      <w:r w:rsidRPr="00FC1CF8">
        <w:rPr>
          <w:rFonts w:ascii="Calibri" w:hAnsi="Calibri" w:cs="Calibri"/>
        </w:rPr>
        <w:t>По словам эксперта, медики просто не видят перспективы, а жить в сельской местности далеко не всегда комфортно, особенно если речь идет о молодой семье: поблизости нет ни детского сада, ни школы, ни другой инфраструктуры.</w:t>
      </w:r>
    </w:p>
    <w:p w:rsidR="00FC1CF8" w:rsidRPr="00FC1CF8" w:rsidRDefault="00FC1CF8" w:rsidP="00FC1CF8">
      <w:pPr>
        <w:pStyle w:val="a4"/>
        <w:jc w:val="both"/>
        <w:rPr>
          <w:rFonts w:ascii="Calibri" w:hAnsi="Calibri" w:cs="Calibri"/>
        </w:rPr>
      </w:pPr>
      <w:r w:rsidRPr="00FC1CF8">
        <w:rPr>
          <w:rFonts w:ascii="Calibri" w:hAnsi="Calibri" w:cs="Calibri"/>
        </w:rPr>
        <w:t xml:space="preserve">Гузель </w:t>
      </w:r>
      <w:proofErr w:type="spellStart"/>
      <w:r w:rsidRPr="00FC1CF8">
        <w:rPr>
          <w:rFonts w:ascii="Calibri" w:hAnsi="Calibri" w:cs="Calibri"/>
        </w:rPr>
        <w:t>Улумбекова</w:t>
      </w:r>
      <w:proofErr w:type="spellEnd"/>
      <w:r w:rsidRPr="00FC1CF8">
        <w:rPr>
          <w:rFonts w:ascii="Calibri" w:hAnsi="Calibri" w:cs="Calibri"/>
        </w:rPr>
        <w:t xml:space="preserve"> также подчеркивает: чтобы фельдшеры пришли работать в сельскую местность, необходимо увеличение фонда оплаты труда.</w:t>
      </w:r>
    </w:p>
    <w:p w:rsidR="00FC1CF8" w:rsidRPr="00FC1CF8" w:rsidRDefault="00FC1CF8" w:rsidP="00FC1CF8">
      <w:pPr>
        <w:pStyle w:val="a4"/>
        <w:jc w:val="both"/>
        <w:rPr>
          <w:rFonts w:ascii="Calibri" w:hAnsi="Calibri" w:cs="Calibri"/>
        </w:rPr>
      </w:pPr>
      <w:r w:rsidRPr="00FC1CF8">
        <w:rPr>
          <w:rFonts w:ascii="Calibri" w:hAnsi="Calibri" w:cs="Calibri"/>
        </w:rPr>
        <w:t>— На сегодняшний день базовый оклад без компенсационных и стимулирующих выплат больше чем у половины средних медицинских работников не достигается и 13 тыс. рублей. Нужно увеличивать государственное финансирование здравоохранения, — поясняет она.</w:t>
      </w:r>
    </w:p>
    <w:p w:rsidR="00FC1CF8" w:rsidRPr="00FC1CF8" w:rsidRDefault="00FC1CF8" w:rsidP="00FC1CF8">
      <w:pPr>
        <w:pStyle w:val="a4"/>
        <w:jc w:val="both"/>
        <w:rPr>
          <w:rFonts w:ascii="Calibri" w:hAnsi="Calibri" w:cs="Calibri"/>
        </w:rPr>
      </w:pPr>
      <w:r w:rsidRPr="00FC1CF8">
        <w:rPr>
          <w:rFonts w:ascii="Calibri" w:hAnsi="Calibri" w:cs="Calibri"/>
        </w:rPr>
        <w:t xml:space="preserve">Эксперт медицинского факультета университета «Синергия», кандидат медицинских наук Евгений </w:t>
      </w:r>
      <w:proofErr w:type="spellStart"/>
      <w:r w:rsidRPr="00FC1CF8">
        <w:rPr>
          <w:rFonts w:ascii="Calibri" w:hAnsi="Calibri" w:cs="Calibri"/>
        </w:rPr>
        <w:t>Машковский</w:t>
      </w:r>
      <w:proofErr w:type="spellEnd"/>
      <w:r w:rsidRPr="00FC1CF8">
        <w:rPr>
          <w:rFonts w:ascii="Calibri" w:hAnsi="Calibri" w:cs="Calibri"/>
        </w:rPr>
        <w:t xml:space="preserve"> считает перспективной недавно выдвинутую идею обеспечивать врачей жилищными сертификатами — при условии, что жилье будет качественным.</w:t>
      </w:r>
    </w:p>
    <w:p w:rsidR="00FC1CF8" w:rsidRPr="00FC1CF8" w:rsidRDefault="00FC1CF8" w:rsidP="00FC1CF8">
      <w:pPr>
        <w:pStyle w:val="a4"/>
        <w:jc w:val="both"/>
        <w:rPr>
          <w:rFonts w:ascii="Calibri" w:hAnsi="Calibri" w:cs="Calibri"/>
        </w:rPr>
      </w:pPr>
      <w:r w:rsidRPr="00FC1CF8">
        <w:rPr>
          <w:rFonts w:ascii="Calibri" w:hAnsi="Calibri" w:cs="Calibri"/>
        </w:rPr>
        <w:t>— Комплексная программа мотивации должна включать не только жилье, но и компенсационные выплаты, дополнительное обучение, социальные льготы, заботу о детях, — сказал он «Известиям».</w:t>
      </w:r>
    </w:p>
    <w:p w:rsidR="00FC1CF8" w:rsidRPr="00FC1CF8" w:rsidRDefault="00FC1CF8" w:rsidP="00FC1CF8">
      <w:pPr>
        <w:pStyle w:val="a4"/>
        <w:jc w:val="both"/>
        <w:rPr>
          <w:rFonts w:ascii="Calibri" w:hAnsi="Calibri" w:cs="Calibri"/>
        </w:rPr>
      </w:pPr>
      <w:r w:rsidRPr="00FC1CF8">
        <w:rPr>
          <w:rFonts w:ascii="Calibri" w:hAnsi="Calibri" w:cs="Calibri"/>
        </w:rPr>
        <w:t>По мнению эксперта, предложение о переезде лучше делать за шесть-девять месяцев до начала работы, чтобы медик мог психологически настроиться на новую жизнь, а работодатель должен за это время провести специальное обучение, чтобы врач лучше понимал специфику работы и был готов к ней.</w:t>
      </w:r>
    </w:p>
    <w:p w:rsidR="00FC1CF8" w:rsidRPr="00FC1CF8" w:rsidRDefault="00FC1CF8" w:rsidP="00FC1CF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hyperlink r:id="rId54" w:history="1">
        <w:r w:rsidRPr="00FC1CF8">
          <w:rPr>
            <w:rStyle w:val="a3"/>
            <w:rFonts w:ascii="Calibri" w:eastAsia="Times New Roman" w:hAnsi="Calibri" w:cs="Calibri"/>
            <w:sz w:val="24"/>
            <w:szCs w:val="24"/>
            <w:lang w:eastAsia="ru-RU"/>
          </w:rPr>
          <w:t>https://iz.ru/1601513/sergei-gurianov/trudnodostupnaia-pomoshch-pochemu-selu-ne-khvataet-medikov</w:t>
        </w:r>
      </w:hyperlink>
    </w:p>
    <w:p w:rsidR="00FC1CF8" w:rsidRPr="00FC1CF8" w:rsidRDefault="00FC1CF8" w:rsidP="00FC1CF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FC1CF8" w:rsidRPr="00FC1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533B3"/>
    <w:multiLevelType w:val="multilevel"/>
    <w:tmpl w:val="1E62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0E4D10"/>
    <w:multiLevelType w:val="multilevel"/>
    <w:tmpl w:val="6BA4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0CB"/>
    <w:rsid w:val="005C10CB"/>
    <w:rsid w:val="006C016E"/>
    <w:rsid w:val="009D6A98"/>
    <w:rsid w:val="009E6028"/>
    <w:rsid w:val="00A76680"/>
    <w:rsid w:val="00CF47D8"/>
    <w:rsid w:val="00E018A3"/>
    <w:rsid w:val="00E24BDD"/>
    <w:rsid w:val="00E91B9C"/>
    <w:rsid w:val="00FA783A"/>
    <w:rsid w:val="00FC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C8F7"/>
  <w15:chartTrackingRefBased/>
  <w15:docId w15:val="{61B19FB0-8A85-491E-BEF5-A8AFD641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0CB"/>
  </w:style>
  <w:style w:type="paragraph" w:styleId="1">
    <w:name w:val="heading 1"/>
    <w:basedOn w:val="a"/>
    <w:next w:val="a"/>
    <w:link w:val="10"/>
    <w:uiPriority w:val="9"/>
    <w:qFormat/>
    <w:rsid w:val="005C10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0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0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C10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5C10CB"/>
    <w:rPr>
      <w:color w:val="0000FF"/>
      <w:u w:val="single"/>
    </w:rPr>
  </w:style>
  <w:style w:type="paragraph" w:customStyle="1" w:styleId="11">
    <w:name w:val="Название1"/>
    <w:basedOn w:val="a"/>
    <w:rsid w:val="005C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-counter">
    <w:name w:val="views-counter"/>
    <w:basedOn w:val="a0"/>
    <w:rsid w:val="006C016E"/>
  </w:style>
  <w:style w:type="character" w:styleId="a5">
    <w:name w:val="Strong"/>
    <w:basedOn w:val="a0"/>
    <w:uiPriority w:val="22"/>
    <w:qFormat/>
    <w:rsid w:val="006C016E"/>
    <w:rPr>
      <w:b/>
      <w:bCs/>
    </w:rPr>
  </w:style>
  <w:style w:type="character" w:customStyle="1" w:styleId="apple-converted-space">
    <w:name w:val="apple-converted-space"/>
    <w:basedOn w:val="a0"/>
    <w:rsid w:val="006C016E"/>
  </w:style>
  <w:style w:type="paragraph" w:customStyle="1" w:styleId="12">
    <w:name w:val="Заголовок1"/>
    <w:basedOn w:val="a"/>
    <w:rsid w:val="009D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91B9C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E91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85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7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7901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7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004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5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6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0413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43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4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6" w:color="BFBFBF"/>
            <w:right w:val="none" w:sz="0" w:space="0" w:color="auto"/>
          </w:divBdr>
          <w:divsChild>
            <w:div w:id="1006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D8D8D8"/>
              </w:divBdr>
            </w:div>
            <w:div w:id="2549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7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92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6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48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30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16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8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3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52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74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1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84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31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39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9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0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6084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3481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107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408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531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220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82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7088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497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vestnik.ru/content/news/Pravitelstvo-rasprostranilo-na-medikov-programmu-Dalnevostochnaya-ipoteka.html" TargetMode="External"/><Relationship Id="rId18" Type="http://schemas.openxmlformats.org/officeDocument/2006/relationships/hyperlink" Target="https://medvestnik.ru/content/news/Murashko-zayavil-o-starenii-raka-v-Rossii.html" TargetMode="External"/><Relationship Id="rId26" Type="http://schemas.openxmlformats.org/officeDocument/2006/relationships/hyperlink" Target="https://medvestnik.ru/content/news/Vracham-geriatram-opredelili-normy-vremeni-na-priem-pacienta.html" TargetMode="External"/><Relationship Id="rId39" Type="http://schemas.openxmlformats.org/officeDocument/2006/relationships/hyperlink" Target="https://nsn.fm/society/rakova-vo-vseh-vzroslyh-poliklinikah-moskvy-postavit-zakluchitelnyi-diagnoz-pomogaet-ii" TargetMode="External"/><Relationship Id="rId21" Type="http://schemas.openxmlformats.org/officeDocument/2006/relationships/hyperlink" Target="https://medvestnik.ru/content/news/Murashko-otchitalsya-o-roste-skorosti-i-kachestva-diagnostiki-onkozabolevanii.html" TargetMode="External"/><Relationship Id="rId34" Type="http://schemas.openxmlformats.org/officeDocument/2006/relationships/hyperlink" Target="https://minfin.gov.ru/ru/press-center/?id_4=38749-ispolnenie_raskhodov_federalnogo_byudzheta_na_realizatsiyu_natsionalnykh_proektov" TargetMode="External"/><Relationship Id="rId42" Type="http://schemas.openxmlformats.org/officeDocument/2006/relationships/hyperlink" Target="https://medvestnik.ru/directory/persons/Panov-Aleksei-Valentinovich.html" TargetMode="External"/><Relationship Id="rId47" Type="http://schemas.openxmlformats.org/officeDocument/2006/relationships/hyperlink" Target="https://medvestnik.ru/content/news/Na-vsyakii-neschastnyi-strahovanie-otvetstvennosti-vracha-realnaya-zashita-vs-nalog-s-klinik.html" TargetMode="External"/><Relationship Id="rId50" Type="http://schemas.openxmlformats.org/officeDocument/2006/relationships/hyperlink" Target="https://iz.ru/1002176/anna-ivushkina/razlozhili-po-medpunktam-v-selakh-rabotaiut-tolko-38-novykh-ambulatorii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vademec.ru/news/2023/07/20/novye-regiony-poluchat-2-1-mlrd-rubley-na-zdravookhraneni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vestnik.ru/directory/persons/Murashko-Mihail-Albertovich.html" TargetMode="External"/><Relationship Id="rId29" Type="http://schemas.openxmlformats.org/officeDocument/2006/relationships/hyperlink" Target="https://tass.ru/obschestvo/16300523" TargetMode="External"/><Relationship Id="rId11" Type="http://schemas.openxmlformats.org/officeDocument/2006/relationships/hyperlink" Target="https://vademec.ru/news/2023/01/30/vvod-onkodispansera-dolgostroya-v-khabarovskom-krae-vnov-perenesli/" TargetMode="External"/><Relationship Id="rId24" Type="http://schemas.openxmlformats.org/officeDocument/2006/relationships/hyperlink" Target="https://medvestnik.ru/content/news/Minzdrav-opredelil-normy-vremeni-na-priem-pacienta-psihiatrom-i-psihoterapevtom.html" TargetMode="External"/><Relationship Id="rId32" Type="http://schemas.openxmlformats.org/officeDocument/2006/relationships/hyperlink" Target="https://vademec.ru/news/2019/03/19/minzdrav-predlozhil-vzyat-pod-dispansernoe-nablyudenie-patsientov-s-prediabetom-/" TargetMode="External"/><Relationship Id="rId37" Type="http://schemas.openxmlformats.org/officeDocument/2006/relationships/hyperlink" Target="https://medvestnik.ru/content/news/Minzdrav-ne-osvoil-pochti-100-mlrd-rublei-po-nacproektu-Zdravoohranenie.html" TargetMode="External"/><Relationship Id="rId40" Type="http://schemas.openxmlformats.org/officeDocument/2006/relationships/hyperlink" Target="https://russian.rt.com/russia/news/1228548-ekspert-medicina-cifrovizaciya?utm_source=yxnews&amp;utm_medium=desktop&amp;utm_referrer=https%3A%2F%2Fdzen.ru%2Fnews%2Fsearch%3Ftext%3D" TargetMode="External"/><Relationship Id="rId45" Type="http://schemas.openxmlformats.org/officeDocument/2006/relationships/hyperlink" Target="https://medvestnik.ru/directory/persons/Paramonov-Aleksei-Dmitrievich.html" TargetMode="External"/><Relationship Id="rId53" Type="http://schemas.openxmlformats.org/officeDocument/2006/relationships/hyperlink" Target="https://tass.ru/nacionalnye-proekty/6597536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ademec.ru/news/2023/05/11/pravitelstvo-rasshirilo-lgotnye-usloviya-kreditov-dlya-proizvoditeley-lechebnogo-pitaniya/" TargetMode="External"/><Relationship Id="rId19" Type="http://schemas.openxmlformats.org/officeDocument/2006/relationships/hyperlink" Target="https://medvestnik.ru/content/news/Minzdrav-prizval-ne-orientirovatsya-na-analitiku-Schetnoi-palaty-po-vyyavlyaemosti-onkozabolevanii.html" TargetMode="External"/><Relationship Id="rId31" Type="http://schemas.openxmlformats.org/officeDocument/2006/relationships/hyperlink" Target="https://vademec.ru/news/2023/10/30/na-pereosnashchenie-klinik-dlya-borby-s-sakharnym-diabetom-vydelyat-1-3-mlrd-rubley/" TargetMode="External"/><Relationship Id="rId44" Type="http://schemas.openxmlformats.org/officeDocument/2006/relationships/hyperlink" Target="https://medvestnik.ru/directory/persons/Pecherei-Ivan-Olegovich.html" TargetMode="External"/><Relationship Id="rId52" Type="http://schemas.openxmlformats.org/officeDocument/2006/relationships/hyperlink" Target="https://www.pnp.ru/social/procenko-prizval-reshit-problemu-nekhvatki-feldsherov-v-syolak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demec.ru/news/2022/12/02/skhema-vyplat-medrabotnikam-za-onkonastorozhennost-izmenitsya/" TargetMode="External"/><Relationship Id="rId14" Type="http://schemas.openxmlformats.org/officeDocument/2006/relationships/hyperlink" Target="https://medvestnik.ru/content/news/Prizyvnikam-medikam-predlojat-rabotu-na-Dalnem-Vostoke-v-kachestve-alternativy-armii.html" TargetMode="External"/><Relationship Id="rId22" Type="http://schemas.openxmlformats.org/officeDocument/2006/relationships/hyperlink" Target="https://regulation.gov.ru/Regulation/Npa/PublicView?npaID=143465" TargetMode="External"/><Relationship Id="rId27" Type="http://schemas.openxmlformats.org/officeDocument/2006/relationships/hyperlink" Target="https://cr.minzdrav.gov.ru/schema/290_2" TargetMode="External"/><Relationship Id="rId30" Type="http://schemas.openxmlformats.org/officeDocument/2006/relationships/hyperlink" Target="https://tass.ru/obschestvo/16313061" TargetMode="External"/><Relationship Id="rId35" Type="http://schemas.openxmlformats.org/officeDocument/2006/relationships/hyperlink" Target="http://government.ru/news/50053/" TargetMode="External"/><Relationship Id="rId43" Type="http://schemas.openxmlformats.org/officeDocument/2006/relationships/hyperlink" Target="https://medvestnik.ru/directory/persons/Kuznecov-Dmitrii-Urevich.html" TargetMode="External"/><Relationship Id="rId48" Type="http://schemas.openxmlformats.org/officeDocument/2006/relationships/hyperlink" Target="https://vk.com/nf_mordovia?w=wall-125737101_9197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kremlin.ru/events/president/news/72686" TargetMode="External"/><Relationship Id="rId51" Type="http://schemas.openxmlformats.org/officeDocument/2006/relationships/hyperlink" Target="https://tass.ru/obschestvo/1355751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ademec.ru/news/2023/11/09/putin-provel-soveshchanie-po-borbe-s-onkozabolevaniyami-glavnoe/" TargetMode="External"/><Relationship Id="rId17" Type="http://schemas.openxmlformats.org/officeDocument/2006/relationships/hyperlink" Target="https://medvestnik.ru/directory/persons/Kaprin-Andrei-Dmitrievich.html" TargetMode="External"/><Relationship Id="rId25" Type="http://schemas.openxmlformats.org/officeDocument/2006/relationships/hyperlink" Target="https://medvestnik.ru/content/news/Geriatry-vozglavili-reiting-samyh-deficitnyh-vrachebnyh-specialnostei-v-Rossii.html" TargetMode="External"/><Relationship Id="rId33" Type="http://schemas.openxmlformats.org/officeDocument/2006/relationships/hyperlink" Target="https://vademec.ru/news/2023/11/08/minzdrav-razrabotal-standart-medpomoshchi-pri-prediabete/" TargetMode="External"/><Relationship Id="rId38" Type="http://schemas.openxmlformats.org/officeDocument/2006/relationships/hyperlink" Target="https://www.kp.ru/daily/27579/4848710/" TargetMode="External"/><Relationship Id="rId46" Type="http://schemas.openxmlformats.org/officeDocument/2006/relationships/hyperlink" Target="https://medvestnik.ru/directory/persons/Ragozin-Andrei-Vasilevich.html" TargetMode="External"/><Relationship Id="rId20" Type="http://schemas.openxmlformats.org/officeDocument/2006/relationships/hyperlink" Target="https://medvestnik.ru/content/news/Schetnaya-palata-soobshila-o-roste-doli-vyyavlennogo-na-pozdnih-stadiyah-raka-v-Rossii-3.html" TargetMode="External"/><Relationship Id="rId41" Type="http://schemas.openxmlformats.org/officeDocument/2006/relationships/hyperlink" Target="https://lib.medvestnik.ru/editions/10312.html" TargetMode="External"/><Relationship Id="rId54" Type="http://schemas.openxmlformats.org/officeDocument/2006/relationships/hyperlink" Target="https://iz.ru/1601513/sergei-gurianov/trudnodostupnaia-pomoshch-pochemu-selu-ne-khvataet-medik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ademec.ru/news/2023/11/07/kaprin-v-rossii-ne-khvataet-1-8-tysyachi-onkologov/" TargetMode="External"/><Relationship Id="rId15" Type="http://schemas.openxmlformats.org/officeDocument/2006/relationships/hyperlink" Target="https://medvestnik.ru/content/news/Putin-dal-ryad-poruchenii-po-resheniu-problemy-medkadrov-na-Dalnem-Vostoke.html" TargetMode="External"/><Relationship Id="rId23" Type="http://schemas.openxmlformats.org/officeDocument/2006/relationships/hyperlink" Target="https://regulation.gov.ru/Regulation/Npa/PublicView?npaID=143465" TargetMode="External"/><Relationship Id="rId28" Type="http://schemas.openxmlformats.org/officeDocument/2006/relationships/hyperlink" Target="https://www.endocrincentr.ru/sites/default/files/specialists/science/clinic-recomendations/2023_alg_sum.pdf" TargetMode="External"/><Relationship Id="rId36" Type="http://schemas.openxmlformats.org/officeDocument/2006/relationships/hyperlink" Target="https://medvestnik.ru/content/news/Schetnaya-palata-zayavila-o-nekachestvennom-planirovanii-budjeta-v-sfere-zdravoohraneniya.html" TargetMode="External"/><Relationship Id="rId49" Type="http://schemas.openxmlformats.org/officeDocument/2006/relationships/hyperlink" Target="http://kremlin.ru/events/president/news/708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7245</Words>
  <Characters>41300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Zolotova</dc:creator>
  <cp:keywords/>
  <dc:description/>
  <cp:lastModifiedBy>Наталия Золотовицкая</cp:lastModifiedBy>
  <cp:revision>2</cp:revision>
  <dcterms:created xsi:type="dcterms:W3CDTF">2023-11-13T11:46:00Z</dcterms:created>
  <dcterms:modified xsi:type="dcterms:W3CDTF">2023-11-13T11:46:00Z</dcterms:modified>
</cp:coreProperties>
</file>